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BA707" w14:textId="088B9651"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sidR="00EC4E84">
        <w:rPr>
          <w:rFonts w:ascii="Arial" w:eastAsia="宋体" w:hAnsi="Arial" w:cs="Arial"/>
          <w:b/>
          <w:bCs/>
          <w:sz w:val="22"/>
          <w:szCs w:val="22"/>
          <w:lang w:val="en-US" w:eastAsia="zh-CN"/>
        </w:rPr>
        <w:t>1</w:t>
      </w:r>
      <w:r w:rsidR="00B27342">
        <w:rPr>
          <w:rFonts w:ascii="Arial" w:eastAsia="宋体" w:hAnsi="Arial" w:cs="Arial"/>
          <w:b/>
          <w:bCs/>
          <w:sz w:val="22"/>
          <w:szCs w:val="22"/>
          <w:lang w:val="en-US" w:eastAsia="zh-CN"/>
        </w:rPr>
        <w:t>1</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ED72A0" w:rsidRPr="00ED72A0">
        <w:rPr>
          <w:rFonts w:ascii="Arial" w:eastAsia="宋体" w:hAnsi="Arial" w:cs="Arial"/>
          <w:b/>
          <w:bCs/>
          <w:sz w:val="22"/>
          <w:szCs w:val="22"/>
          <w:lang w:val="en-US" w:eastAsia="zh-CN"/>
        </w:rPr>
        <w:t>R1-2211544</w:t>
      </w:r>
    </w:p>
    <w:bookmarkEnd w:id="1"/>
    <w:p w14:paraId="5113AB28" w14:textId="21BECC8A" w:rsidR="00493EB5" w:rsidRPr="00493EB5" w:rsidRDefault="00B42D71" w:rsidP="00493EB5">
      <w:pPr>
        <w:overflowPunct/>
        <w:snapToGrid w:val="0"/>
        <w:spacing w:after="60"/>
        <w:ind w:left="1985" w:hanging="1985"/>
        <w:jc w:val="both"/>
        <w:textAlignment w:val="auto"/>
        <w:rPr>
          <w:rFonts w:ascii="Arial" w:eastAsia="宋体" w:hAnsi="Arial" w:cs="Arial"/>
          <w:b/>
          <w:sz w:val="22"/>
          <w:szCs w:val="22"/>
          <w:lang w:val="en-US" w:eastAsia="en-US"/>
        </w:rPr>
      </w:pPr>
      <w:r w:rsidRPr="00B42D71">
        <w:rPr>
          <w:rFonts w:ascii="Arial" w:eastAsia="MS Mincho" w:hAnsi="Arial" w:cs="Arial"/>
          <w:b/>
          <w:bCs/>
          <w:sz w:val="22"/>
          <w:szCs w:val="22"/>
          <w:lang w:eastAsia="ja-JP"/>
        </w:rPr>
        <w:t>Toulouse, France, November 14</w:t>
      </w:r>
      <w:r w:rsidRPr="00B42D71">
        <w:rPr>
          <w:rFonts w:ascii="Arial" w:eastAsia="MS Mincho" w:hAnsi="Arial" w:cs="Arial"/>
          <w:b/>
          <w:bCs/>
          <w:sz w:val="22"/>
          <w:szCs w:val="22"/>
          <w:vertAlign w:val="superscript"/>
          <w:lang w:eastAsia="ja-JP"/>
        </w:rPr>
        <w:t>th</w:t>
      </w:r>
      <w:r w:rsidRPr="00B42D71">
        <w:rPr>
          <w:rFonts w:ascii="Arial" w:eastAsia="MS Mincho" w:hAnsi="Arial" w:cs="Arial"/>
          <w:b/>
          <w:bCs/>
          <w:sz w:val="22"/>
          <w:szCs w:val="22"/>
          <w:lang w:eastAsia="ja-JP"/>
        </w:rPr>
        <w:t xml:space="preserve"> – 18</w:t>
      </w:r>
      <w:r w:rsidRPr="00B42D71">
        <w:rPr>
          <w:rFonts w:ascii="Arial" w:eastAsia="MS Mincho" w:hAnsi="Arial" w:cs="Arial"/>
          <w:b/>
          <w:bCs/>
          <w:sz w:val="22"/>
          <w:szCs w:val="22"/>
          <w:vertAlign w:val="superscript"/>
          <w:lang w:eastAsia="ja-JP"/>
        </w:rPr>
        <w:t>th</w:t>
      </w:r>
      <w:r w:rsidRPr="00B42D71">
        <w:rPr>
          <w:rFonts w:ascii="Arial" w:eastAsia="MS Mincho" w:hAnsi="Arial" w:cs="Arial"/>
          <w:b/>
          <w:bCs/>
          <w:sz w:val="22"/>
          <w:szCs w:val="22"/>
          <w:lang w:eastAsia="ja-JP"/>
        </w:rPr>
        <w:t>,</w:t>
      </w:r>
      <w:r w:rsidR="002C14F9" w:rsidRPr="002C14F9">
        <w:rPr>
          <w:rFonts w:ascii="Arial" w:eastAsia="MS Mincho" w:hAnsi="Arial" w:cs="Arial"/>
          <w:b/>
          <w:bCs/>
          <w:sz w:val="22"/>
          <w:szCs w:val="22"/>
          <w:lang w:eastAsia="ja-JP"/>
        </w:rPr>
        <w:t xml:space="preserve"> 2022</w:t>
      </w:r>
      <w:r w:rsidR="00493EB5"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4A44172A"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B27342" w:rsidRPr="00B27342">
        <w:rPr>
          <w:rFonts w:ascii="Arial" w:eastAsia="宋体" w:hAnsi="Arial" w:cs="Arial"/>
          <w:b/>
          <w:sz w:val="22"/>
          <w:szCs w:val="22"/>
          <w:lang w:val="en-US" w:eastAsia="en-US"/>
        </w:rPr>
        <w:t>Reply LS on RAN dependency for Ranging</w:t>
      </w:r>
      <w:r w:rsidR="00B27342">
        <w:rPr>
          <w:rFonts w:ascii="Arial" w:eastAsia="宋体" w:hAnsi="Arial" w:cs="Arial"/>
          <w:b/>
          <w:sz w:val="22"/>
          <w:szCs w:val="22"/>
          <w:lang w:val="en-US" w:eastAsia="en-US"/>
        </w:rPr>
        <w:t>/</w:t>
      </w:r>
      <w:r w:rsidR="00B27342" w:rsidRPr="00B27342">
        <w:rPr>
          <w:rFonts w:ascii="Arial" w:eastAsia="宋体" w:hAnsi="Arial" w:cs="Arial"/>
          <w:b/>
          <w:sz w:val="22"/>
          <w:szCs w:val="22"/>
          <w:lang w:val="en-US" w:eastAsia="en-US"/>
        </w:rPr>
        <w:t>Sidelink Positioning</w:t>
      </w:r>
    </w:p>
    <w:p w14:paraId="0F756858" w14:textId="275F855B"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3D792A" w:rsidRPr="003D792A">
        <w:rPr>
          <w:rFonts w:ascii="Arial" w:eastAsia="宋体" w:hAnsi="Arial" w:cs="Arial"/>
          <w:sz w:val="22"/>
          <w:szCs w:val="22"/>
          <w:lang w:val="en-US" w:eastAsia="en-US"/>
        </w:rPr>
        <w:t>R1-2210821</w:t>
      </w:r>
      <w:r w:rsidR="003D792A">
        <w:rPr>
          <w:rFonts w:ascii="Arial" w:eastAsia="宋体" w:hAnsi="Arial" w:cs="Arial"/>
          <w:sz w:val="22"/>
          <w:szCs w:val="22"/>
          <w:lang w:val="en-US" w:eastAsia="en-US"/>
        </w:rPr>
        <w:t xml:space="preserve"> </w:t>
      </w:r>
      <w:r w:rsidR="00B27342" w:rsidRPr="00B27342">
        <w:rPr>
          <w:rFonts w:ascii="Arial" w:eastAsia="宋体" w:hAnsi="Arial" w:cs="Arial"/>
          <w:sz w:val="22"/>
          <w:szCs w:val="22"/>
          <w:lang w:val="en-US" w:eastAsia="en-US"/>
        </w:rPr>
        <w:t>(S2-2209961) LS on RAN dependency for Ranging/Sidelink Positioning</w:t>
      </w:r>
    </w:p>
    <w:p w14:paraId="2630B484" w14:textId="3C7EE868"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DB4551" w:rsidRPr="00DB4551">
        <w:rPr>
          <w:rFonts w:ascii="Arial" w:eastAsia="宋体" w:hAnsi="Arial" w:cs="Arial"/>
          <w:bCs/>
          <w:sz w:val="22"/>
          <w:szCs w:val="22"/>
          <w:lang w:val="en-US" w:eastAsia="zh-CN"/>
        </w:rPr>
        <w:t>Release 18</w:t>
      </w:r>
    </w:p>
    <w:bookmarkEnd w:id="4"/>
    <w:bookmarkEnd w:id="5"/>
    <w:bookmarkEnd w:id="6"/>
    <w:p w14:paraId="3589E1F1" w14:textId="6294D00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22A2" w:rsidRPr="005B22A2">
        <w:rPr>
          <w:rFonts w:ascii="Arial" w:hAnsi="Arial" w:cs="Arial"/>
          <w:sz w:val="22"/>
          <w:szCs w:val="22"/>
        </w:rPr>
        <w:t>FS_NR_pos_enh2</w:t>
      </w:r>
      <w:r w:rsidR="005B22A2" w:rsidRPr="005B22A2">
        <w:rPr>
          <w:rFonts w:ascii="Arial" w:hAnsi="Arial" w:cs="Arial" w:hint="eastAsia"/>
          <w:sz w:val="22"/>
          <w:szCs w:val="22"/>
          <w:lang w:eastAsia="zh-CN"/>
        </w:rPr>
        <w:t>/</w:t>
      </w:r>
      <w:r w:rsidR="00DB4551" w:rsidRPr="005B22A2">
        <w:rPr>
          <w:rFonts w:ascii="Arial" w:hAnsi="Arial" w:cs="Arial"/>
          <w:sz w:val="22"/>
        </w:rPr>
        <w:t>F</w:t>
      </w:r>
      <w:r w:rsidR="00DB4551" w:rsidRPr="005B22A2">
        <w:rPr>
          <w:rFonts w:ascii="Arial" w:hAnsi="Arial" w:cs="Arial"/>
          <w:bCs/>
          <w:sz w:val="22"/>
        </w:rPr>
        <w:t>S_Ranging_SL</w:t>
      </w:r>
    </w:p>
    <w:p w14:paraId="05AD9C4E" w14:textId="77777777" w:rsidR="00B97703" w:rsidRPr="004E3939" w:rsidRDefault="00B97703">
      <w:pPr>
        <w:spacing w:after="60"/>
        <w:ind w:left="1985" w:hanging="1985"/>
        <w:rPr>
          <w:rFonts w:ascii="Arial" w:hAnsi="Arial" w:cs="Arial"/>
          <w:b/>
          <w:sz w:val="22"/>
          <w:szCs w:val="22"/>
        </w:rPr>
      </w:pPr>
    </w:p>
    <w:p w14:paraId="70520B8A" w14:textId="26AE1F8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27342">
        <w:rPr>
          <w:rFonts w:ascii="Arial" w:eastAsia="宋体" w:hAnsi="Arial" w:cs="Arial"/>
          <w:bCs/>
          <w:sz w:val="22"/>
          <w:szCs w:val="22"/>
          <w:lang w:val="en-US" w:eastAsia="en-US"/>
        </w:rPr>
        <w:t>SPRD</w:t>
      </w:r>
      <w:r w:rsidR="00493EB5" w:rsidRPr="00493EB5">
        <w:rPr>
          <w:rFonts w:ascii="Arial" w:eastAsia="宋体" w:hAnsi="Arial" w:cs="Arial"/>
          <w:bCs/>
          <w:sz w:val="22"/>
          <w:szCs w:val="22"/>
          <w:lang w:val="en-US" w:eastAsia="en-US"/>
        </w:rPr>
        <w:t xml:space="preserve"> [RAN1]</w:t>
      </w:r>
    </w:p>
    <w:p w14:paraId="1691979C" w14:textId="326A55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F4AC3">
        <w:rPr>
          <w:rFonts w:ascii="Arial" w:eastAsia="宋体" w:hAnsi="Arial" w:cs="Arial"/>
          <w:bCs/>
          <w:sz w:val="22"/>
          <w:szCs w:val="22"/>
          <w:lang w:val="en-US" w:eastAsia="zh-CN"/>
        </w:rPr>
        <w:t>SA</w:t>
      </w:r>
      <w:r w:rsidR="007812C8">
        <w:rPr>
          <w:rFonts w:ascii="Arial" w:eastAsia="宋体" w:hAnsi="Arial" w:cs="Arial"/>
          <w:bCs/>
          <w:sz w:val="22"/>
          <w:szCs w:val="22"/>
          <w:lang w:val="en-US" w:eastAsia="en-US"/>
        </w:rPr>
        <w:t>2</w:t>
      </w:r>
      <w:bookmarkStart w:id="7" w:name="_GoBack"/>
      <w:bookmarkEnd w:id="7"/>
    </w:p>
    <w:p w14:paraId="6A71F37E" w14:textId="455920C6"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F4AC3" w:rsidRPr="001F4AC3">
        <w:rPr>
          <w:rFonts w:ascii="Arial" w:hAnsi="Arial" w:cs="Arial"/>
          <w:sz w:val="22"/>
          <w:szCs w:val="22"/>
        </w:rPr>
        <w:t>RAN2, RAN3</w:t>
      </w:r>
    </w:p>
    <w:bookmarkEnd w:id="8"/>
    <w:bookmarkEnd w:id="9"/>
    <w:p w14:paraId="30970EFA" w14:textId="77777777" w:rsidR="00B97703" w:rsidRDefault="00B97703">
      <w:pPr>
        <w:spacing w:after="60"/>
        <w:ind w:left="1985" w:hanging="1985"/>
        <w:rPr>
          <w:rFonts w:ascii="Arial" w:hAnsi="Arial" w:cs="Arial"/>
          <w:bCs/>
        </w:rPr>
      </w:pPr>
    </w:p>
    <w:p w14:paraId="2E265D5F" w14:textId="65DDAFB2"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760B4BC8" w14:textId="0B3E3270" w:rsidR="00B27342" w:rsidRPr="00D84131" w:rsidRDefault="00B27342" w:rsidP="00B27342">
      <w:pPr>
        <w:pStyle w:val="4"/>
        <w:ind w:leftChars="50" w:left="100" w:firstLineChars="100" w:firstLine="220"/>
        <w:rPr>
          <w:rFonts w:eastAsiaTheme="minorEastAsia"/>
          <w:sz w:val="22"/>
          <w:lang w:eastAsia="zh-CN"/>
        </w:rPr>
      </w:pPr>
      <w:r w:rsidRPr="00D84131">
        <w:rPr>
          <w:rFonts w:eastAsiaTheme="minorEastAsia"/>
          <w:b/>
          <w:sz w:val="22"/>
          <w:lang w:eastAsia="en-US"/>
        </w:rPr>
        <w:t>Name:                  </w:t>
      </w:r>
      <w:r w:rsidRPr="00D84131">
        <w:rPr>
          <w:rFonts w:eastAsiaTheme="minorEastAsia"/>
          <w:sz w:val="22"/>
          <w:lang w:eastAsia="en-US"/>
        </w:rPr>
        <w:t xml:space="preserve"> </w:t>
      </w:r>
      <w:r w:rsidRPr="00D84131">
        <w:rPr>
          <w:rFonts w:eastAsiaTheme="minorEastAsia"/>
          <w:sz w:val="22"/>
          <w:lang w:eastAsia="zh-CN"/>
        </w:rPr>
        <w:t>Zhenzhu Lei</w:t>
      </w:r>
    </w:p>
    <w:p w14:paraId="14C26863" w14:textId="4A95EF03" w:rsidR="00B27342" w:rsidRPr="00B27342" w:rsidRDefault="00B27342" w:rsidP="00B27342">
      <w:pPr>
        <w:pStyle w:val="4"/>
        <w:ind w:leftChars="50" w:left="100" w:firstLineChars="100" w:firstLine="240"/>
        <w:rPr>
          <w:rFonts w:eastAsiaTheme="minorEastAsia" w:cs="Arial"/>
          <w:b/>
          <w:sz w:val="20"/>
          <w:lang w:eastAsia="zh-CN"/>
        </w:rPr>
      </w:pPr>
      <w:r w:rsidRPr="00B27342">
        <w:rPr>
          <w:rFonts w:eastAsiaTheme="minorEastAsia"/>
          <w:b/>
          <w:lang w:eastAsia="en-US"/>
        </w:rPr>
        <w:t>E-mail Address:</w:t>
      </w:r>
      <w:r w:rsidRPr="00B27342">
        <w:rPr>
          <w:rFonts w:eastAsiaTheme="minorEastAsia"/>
          <w:bCs/>
          <w:lang w:eastAsia="en-US"/>
        </w:rPr>
        <w:t xml:space="preserve">   </w:t>
      </w:r>
      <w:r>
        <w:rPr>
          <w:rFonts w:eastAsiaTheme="minorEastAsia"/>
          <w:bCs/>
          <w:lang w:eastAsia="zh-CN"/>
        </w:rPr>
        <w:t>reven.lei</w:t>
      </w:r>
      <w:r w:rsidRPr="00B27342">
        <w:rPr>
          <w:rFonts w:eastAsiaTheme="minorEastAsia"/>
          <w:bCs/>
          <w:lang w:eastAsia="zh-CN"/>
        </w:rPr>
        <w:t>@unisoc.com</w:t>
      </w:r>
    </w:p>
    <w:p w14:paraId="10D8C31B" w14:textId="04AA22A6" w:rsidR="00B97703" w:rsidRDefault="00B97703" w:rsidP="00B97703">
      <w:pPr>
        <w:spacing w:after="60"/>
        <w:ind w:left="1985" w:hanging="1985"/>
        <w:rPr>
          <w:rFonts w:ascii="Arial" w:hAnsi="Arial" w:cs="Arial"/>
          <w:b/>
          <w:bCs/>
          <w:sz w:val="22"/>
          <w:szCs w:val="22"/>
        </w:rPr>
      </w:pP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515732E8" w14:textId="77777777" w:rsidR="00B27342" w:rsidRPr="00B27342" w:rsidRDefault="00B27342" w:rsidP="00B27342">
      <w:pPr>
        <w:overflowPunct/>
        <w:autoSpaceDE/>
        <w:autoSpaceDN/>
        <w:adjustRightInd/>
        <w:spacing w:after="0"/>
        <w:textAlignment w:val="auto"/>
        <w:rPr>
          <w:rFonts w:ascii="Arial" w:eastAsiaTheme="minorEastAsia" w:hAnsi="Arial" w:cs="Arial"/>
          <w:lang w:eastAsia="zh-CN"/>
        </w:rPr>
      </w:pPr>
      <w:r w:rsidRPr="00B27342">
        <w:rPr>
          <w:rFonts w:ascii="Arial" w:eastAsiaTheme="minorEastAsia" w:hAnsi="Arial" w:cs="Arial" w:hint="eastAsia"/>
          <w:lang w:eastAsia="zh-CN"/>
        </w:rPr>
        <w:t>RAN2</w:t>
      </w:r>
      <w:r w:rsidRPr="00B27342">
        <w:rPr>
          <w:rFonts w:ascii="Arial" w:eastAsia="Calibri" w:hAnsi="Arial" w:cs="Arial"/>
          <w:lang w:eastAsia="en-US"/>
        </w:rPr>
        <w:t xml:space="preserve"> would like to thank </w:t>
      </w:r>
      <w:r w:rsidRPr="00B27342">
        <w:rPr>
          <w:rFonts w:ascii="Arial" w:eastAsiaTheme="minorEastAsia" w:hAnsi="Arial" w:cs="Arial" w:hint="eastAsia"/>
          <w:lang w:eastAsia="zh-CN"/>
        </w:rPr>
        <w:t>SA2</w:t>
      </w:r>
      <w:r w:rsidRPr="00B27342">
        <w:rPr>
          <w:rFonts w:ascii="Arial" w:eastAsia="Calibri" w:hAnsi="Arial" w:cs="Arial"/>
          <w:lang w:eastAsia="en-US"/>
        </w:rPr>
        <w:t xml:space="preserve"> for the </w:t>
      </w:r>
      <w:r w:rsidRPr="00B27342">
        <w:rPr>
          <w:rFonts w:ascii="Arial" w:eastAsiaTheme="minorEastAsia" w:hAnsi="Arial" w:cs="Arial"/>
          <w:bCs/>
          <w:lang w:eastAsia="zh-CN"/>
        </w:rPr>
        <w:t>LS on RAN dependency for Ranging/Sidelink Positioning</w:t>
      </w:r>
      <w:r w:rsidRPr="00B27342">
        <w:rPr>
          <w:rFonts w:ascii="Arial" w:eastAsia="Calibri" w:hAnsi="Arial" w:cs="Arial"/>
          <w:lang w:eastAsia="en-US"/>
        </w:rPr>
        <w:t>.</w:t>
      </w:r>
      <w:r w:rsidRPr="00B27342">
        <w:rPr>
          <w:rFonts w:ascii="Arial" w:eastAsiaTheme="minorEastAsia" w:hAnsi="Arial" w:cs="Arial" w:hint="eastAsia"/>
          <w:lang w:eastAsia="zh-CN"/>
        </w:rPr>
        <w:t xml:space="preserve"> </w:t>
      </w:r>
    </w:p>
    <w:p w14:paraId="1948C80C" w14:textId="77777777" w:rsidR="00B27342" w:rsidRPr="00B27342" w:rsidRDefault="00B27342" w:rsidP="00B27342">
      <w:pPr>
        <w:overflowPunct/>
        <w:autoSpaceDE/>
        <w:autoSpaceDN/>
        <w:adjustRightInd/>
        <w:spacing w:after="0"/>
        <w:textAlignment w:val="auto"/>
        <w:rPr>
          <w:rFonts w:ascii="Arial" w:eastAsiaTheme="minorEastAsia" w:hAnsi="Arial" w:cs="Arial"/>
          <w:lang w:eastAsia="zh-CN"/>
        </w:rPr>
      </w:pPr>
    </w:p>
    <w:p w14:paraId="182F3F11" w14:textId="77777777" w:rsidR="00B27342" w:rsidRPr="00B27342" w:rsidRDefault="00B27342" w:rsidP="00B27342">
      <w:pPr>
        <w:overflowPunct/>
        <w:autoSpaceDE/>
        <w:autoSpaceDN/>
        <w:adjustRightInd/>
        <w:spacing w:after="160" w:line="259" w:lineRule="auto"/>
        <w:ind w:left="360"/>
        <w:textAlignment w:val="auto"/>
        <w:rPr>
          <w:rFonts w:ascii="Arial" w:eastAsia="Calibri" w:hAnsi="Arial" w:cs="Arial"/>
          <w:color w:val="000000"/>
          <w:sz w:val="22"/>
          <w:szCs w:val="22"/>
          <w:lang w:val="en-US" w:eastAsia="zh-CN"/>
        </w:rPr>
      </w:pPr>
      <w:r w:rsidRPr="00B27342">
        <w:rPr>
          <w:rFonts w:ascii="Calibri" w:eastAsia="Calibri" w:hAnsi="Calibri"/>
          <w:b/>
          <w:sz w:val="22"/>
          <w:szCs w:val="22"/>
          <w:lang w:val="en-US" w:eastAsia="zh-CN"/>
        </w:rPr>
        <w:t>Question 1)</w:t>
      </w:r>
      <w:r w:rsidRPr="00B27342">
        <w:rPr>
          <w:rFonts w:ascii="Calibri" w:eastAsia="Calibri" w:hAnsi="Calibri"/>
          <w:sz w:val="22"/>
          <w:szCs w:val="22"/>
          <w:lang w:val="en-US" w:eastAsia="zh-CN"/>
        </w:rPr>
        <w:t>:</w:t>
      </w:r>
      <w:r w:rsidRPr="00B27342">
        <w:rPr>
          <w:rFonts w:ascii="Calibri" w:eastAsia="Calibri" w:hAnsi="Calibri" w:hint="eastAsia"/>
          <w:sz w:val="22"/>
          <w:szCs w:val="22"/>
          <w:lang w:val="en-US" w:eastAsia="zh-CN"/>
        </w:rPr>
        <w:t xml:space="preserve"> </w:t>
      </w:r>
      <w:r w:rsidRPr="00B27342">
        <w:rPr>
          <w:rFonts w:ascii="Arial" w:eastAsia="Calibri" w:hAnsi="Arial" w:cs="Arial"/>
          <w:color w:val="000000"/>
          <w:sz w:val="22"/>
          <w:szCs w:val="22"/>
          <w:lang w:val="en-US" w:eastAsia="zh-CN"/>
        </w:rPr>
        <w:t>SA2 concluded a Ranging/SL Positioning layer is introduced under Application layer; however, whether the Ranging/SL Positioning layer is over V2X/ProSe layer or AS layer is open. SA2 concluded that a new Ranging/Sidelink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14:paraId="67932652" w14:textId="77777777" w:rsidR="00B27342" w:rsidRPr="00B27342" w:rsidRDefault="00B27342" w:rsidP="00B27342">
      <w:pPr>
        <w:numPr>
          <w:ilvl w:val="0"/>
          <w:numId w:val="13"/>
        </w:numPr>
        <w:overflowPunct/>
        <w:autoSpaceDE/>
        <w:autoSpaceDN/>
        <w:adjustRightInd/>
        <w:spacing w:after="160" w:line="259" w:lineRule="auto"/>
        <w:textAlignment w:val="auto"/>
        <w:rPr>
          <w:rFonts w:ascii="Arial" w:eastAsia="Calibri" w:hAnsi="Arial" w:cs="Arial"/>
          <w:color w:val="000000"/>
          <w:sz w:val="22"/>
          <w:szCs w:val="22"/>
          <w:lang w:val="en-US" w:eastAsia="zh-CN"/>
        </w:rPr>
      </w:pPr>
      <w:r w:rsidRPr="00B27342">
        <w:rPr>
          <w:rFonts w:ascii="Arial" w:eastAsia="Calibri" w:hAnsi="Arial" w:cs="Arial"/>
          <w:color w:val="000000"/>
          <w:sz w:val="22"/>
          <w:szCs w:val="22"/>
          <w:lang w:val="en-US" w:eastAsia="zh-CN"/>
        </w:rPr>
        <w:t xml:space="preserve">PS5-S is currently designed for unicast link management. PC5-U supports all the cast types. However, security aspect on PC5-U and PC5-S for broadcast and group-cast modes need to be re-evaluated.  </w:t>
      </w:r>
    </w:p>
    <w:p w14:paraId="13320C02" w14:textId="77777777" w:rsidR="00B27342" w:rsidRPr="00B27342" w:rsidRDefault="00B27342" w:rsidP="00B27342">
      <w:pPr>
        <w:numPr>
          <w:ilvl w:val="0"/>
          <w:numId w:val="13"/>
        </w:numPr>
        <w:overflowPunct/>
        <w:autoSpaceDE/>
        <w:autoSpaceDN/>
        <w:adjustRightInd/>
        <w:spacing w:after="160" w:line="259" w:lineRule="auto"/>
        <w:textAlignment w:val="auto"/>
        <w:rPr>
          <w:rFonts w:ascii="Arial" w:eastAsia="Calibri" w:hAnsi="Arial" w:cs="Arial"/>
          <w:color w:val="000000"/>
          <w:sz w:val="22"/>
          <w:szCs w:val="22"/>
          <w:lang w:val="en-US" w:eastAsia="zh-CN"/>
        </w:rPr>
      </w:pPr>
      <w:r w:rsidRPr="00B27342">
        <w:rPr>
          <w:rFonts w:ascii="Arial" w:eastAsia="Calibri" w:hAnsi="Arial" w:cs="Arial"/>
          <w:color w:val="000000"/>
          <w:sz w:val="22"/>
          <w:szCs w:val="22"/>
          <w:lang w:val="en-US" w:eastAsia="zh-CN"/>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14:paraId="020351A4" w14:textId="77777777" w:rsidR="00B27342" w:rsidRPr="00B27342" w:rsidRDefault="00B27342" w:rsidP="00B27342">
      <w:pPr>
        <w:numPr>
          <w:ilvl w:val="0"/>
          <w:numId w:val="13"/>
        </w:numPr>
        <w:overflowPunct/>
        <w:autoSpaceDE/>
        <w:autoSpaceDN/>
        <w:adjustRightInd/>
        <w:spacing w:after="160" w:line="259" w:lineRule="auto"/>
        <w:textAlignment w:val="auto"/>
        <w:rPr>
          <w:rFonts w:ascii="Arial" w:eastAsia="Calibri" w:hAnsi="Arial" w:cs="Arial"/>
          <w:color w:val="000000"/>
          <w:sz w:val="22"/>
          <w:szCs w:val="22"/>
          <w:lang w:val="en-US" w:eastAsia="zh-CN"/>
        </w:rPr>
      </w:pPr>
      <w:bookmarkStart w:id="10" w:name="OLE_LINK3"/>
      <w:bookmarkStart w:id="11" w:name="OLE_LINK4"/>
      <w:r w:rsidRPr="00B27342">
        <w:rPr>
          <w:rFonts w:ascii="Arial" w:eastAsia="Calibri" w:hAnsi="Arial" w:cs="Arial"/>
          <w:color w:val="000000"/>
          <w:sz w:val="22"/>
          <w:szCs w:val="22"/>
          <w:lang w:val="en-US" w:eastAsia="zh-CN"/>
        </w:rPr>
        <w:t>QoS of RSPP transportation: AS layer needs to guarantee RSPP QoS in case of PC5-S is used, or V2X/ProSe layer can explicitly request per Application RSPP QoS in case of PC5-U is used.</w:t>
      </w:r>
    </w:p>
    <w:bookmarkEnd w:id="10"/>
    <w:bookmarkEnd w:id="11"/>
    <w:p w14:paraId="545FBACC" w14:textId="77777777" w:rsidR="00B27342" w:rsidRPr="00B27342" w:rsidRDefault="00B27342" w:rsidP="00B27342">
      <w:pPr>
        <w:overflowPunct/>
        <w:autoSpaceDE/>
        <w:autoSpaceDN/>
        <w:adjustRightInd/>
        <w:spacing w:after="0"/>
        <w:ind w:left="360"/>
        <w:textAlignment w:val="auto"/>
        <w:rPr>
          <w:rFonts w:ascii="Arial" w:eastAsiaTheme="minorEastAsia" w:hAnsi="Arial" w:cs="Arial"/>
          <w:color w:val="000000"/>
          <w:lang w:eastAsia="zh-CN"/>
        </w:rPr>
      </w:pPr>
      <w:r w:rsidRPr="00B27342">
        <w:rPr>
          <w:rFonts w:ascii="Arial" w:eastAsiaTheme="minorEastAsia" w:hAnsi="Arial" w:cs="Arial"/>
          <w:color w:val="000000"/>
          <w:lang w:eastAsia="zh-CN"/>
        </w:rPr>
        <w:t>SA2 can’t reach consensus between PC5-S or PC5-U or PC5-D, and SA2 expects the RAN WG evaluation as the input to help making a decision in the conclusion.</w:t>
      </w:r>
    </w:p>
    <w:p w14:paraId="778E031E" w14:textId="77777777" w:rsidR="00B27342" w:rsidRPr="00B27342" w:rsidRDefault="00B27342" w:rsidP="00B27342">
      <w:pPr>
        <w:overflowPunct/>
        <w:autoSpaceDE/>
        <w:autoSpaceDN/>
        <w:adjustRightInd/>
        <w:spacing w:after="0"/>
        <w:ind w:left="567" w:hanging="567"/>
        <w:textAlignment w:val="auto"/>
        <w:rPr>
          <w:rFonts w:ascii="Arial" w:eastAsiaTheme="minorEastAsia" w:hAnsi="Arial"/>
          <w:lang w:eastAsia="zh-CN"/>
        </w:rPr>
      </w:pPr>
    </w:p>
    <w:p w14:paraId="33E3D0D6" w14:textId="2B19504F" w:rsidR="00B27342" w:rsidRDefault="00B27342" w:rsidP="00B27342">
      <w:pPr>
        <w:overflowPunct/>
        <w:autoSpaceDE/>
        <w:autoSpaceDN/>
        <w:adjustRightInd/>
        <w:spacing w:after="0"/>
        <w:ind w:left="567" w:hanging="567"/>
        <w:textAlignment w:val="auto"/>
        <w:rPr>
          <w:rFonts w:ascii="Arial" w:eastAsiaTheme="minorEastAsia" w:hAnsi="Arial"/>
          <w:lang w:eastAsia="zh-CN"/>
        </w:rPr>
      </w:pPr>
      <w:r w:rsidRPr="00B27342">
        <w:rPr>
          <w:rFonts w:ascii="Arial" w:eastAsiaTheme="minorEastAsia" w:hAnsi="Arial"/>
          <w:b/>
          <w:lang w:eastAsia="zh-CN"/>
        </w:rPr>
        <w:t xml:space="preserve">Answer: </w:t>
      </w:r>
      <w:r w:rsidRPr="00B27342">
        <w:rPr>
          <w:rFonts w:ascii="Arial" w:eastAsiaTheme="minorEastAsia" w:hAnsi="Arial"/>
          <w:lang w:eastAsia="zh-CN"/>
        </w:rPr>
        <w:t xml:space="preserve">RAN2 </w:t>
      </w:r>
      <w:r w:rsidR="0047061B">
        <w:rPr>
          <w:rFonts w:ascii="Arial" w:eastAsiaTheme="minorEastAsia" w:hAnsi="Arial" w:hint="eastAsia"/>
          <w:lang w:eastAsia="zh-CN"/>
        </w:rPr>
        <w:t xml:space="preserve">had </w:t>
      </w:r>
      <w:r w:rsidRPr="00B27342">
        <w:rPr>
          <w:rFonts w:ascii="Arial" w:eastAsiaTheme="minorEastAsia" w:hAnsi="Arial"/>
          <w:lang w:eastAsia="zh-CN"/>
        </w:rPr>
        <w:t xml:space="preserve">discussed the question and </w:t>
      </w:r>
      <w:r>
        <w:rPr>
          <w:rFonts w:ascii="Arial" w:eastAsiaTheme="minorEastAsia" w:hAnsi="Arial"/>
          <w:lang w:eastAsia="zh-CN"/>
        </w:rPr>
        <w:t>achieved</w:t>
      </w:r>
      <w:r w:rsidRPr="00B27342">
        <w:rPr>
          <w:rFonts w:ascii="Arial" w:eastAsiaTheme="minorEastAsia" w:hAnsi="Arial"/>
          <w:lang w:eastAsia="zh-CN"/>
        </w:rPr>
        <w:t xml:space="preserve"> the following</w:t>
      </w:r>
      <w:r>
        <w:rPr>
          <w:rFonts w:ascii="Arial" w:eastAsiaTheme="minorEastAsia" w:hAnsi="Arial"/>
          <w:lang w:eastAsia="zh-CN"/>
        </w:rPr>
        <w:t xml:space="preserve"> agreement</w:t>
      </w:r>
      <w:r w:rsidRPr="00B27342">
        <w:rPr>
          <w:rFonts w:ascii="Arial" w:eastAsiaTheme="minorEastAsia" w:hAnsi="Arial"/>
          <w:lang w:eastAsia="zh-CN"/>
        </w:rPr>
        <w:t xml:space="preserve">: </w:t>
      </w:r>
    </w:p>
    <w:tbl>
      <w:tblPr>
        <w:tblStyle w:val="af3"/>
        <w:tblW w:w="0" w:type="auto"/>
        <w:tblInd w:w="-5" w:type="dxa"/>
        <w:tblLook w:val="04A0" w:firstRow="1" w:lastRow="0" w:firstColumn="1" w:lastColumn="0" w:noHBand="0" w:noVBand="1"/>
      </w:tblPr>
      <w:tblGrid>
        <w:gridCol w:w="9860"/>
      </w:tblGrid>
      <w:tr w:rsidR="00B27342" w14:paraId="54F3000C" w14:textId="77777777" w:rsidTr="00B27342">
        <w:tc>
          <w:tcPr>
            <w:tcW w:w="9860" w:type="dxa"/>
          </w:tcPr>
          <w:p w14:paraId="5764E6B1" w14:textId="188A5F1C" w:rsidR="00B27342" w:rsidRDefault="00B27342" w:rsidP="00B27342">
            <w:pPr>
              <w:overflowPunct/>
              <w:autoSpaceDE/>
              <w:autoSpaceDN/>
              <w:adjustRightInd/>
              <w:spacing w:after="0"/>
              <w:ind w:left="567" w:hanging="567"/>
              <w:textAlignment w:val="auto"/>
              <w:rPr>
                <w:rFonts w:ascii="Arial" w:eastAsiaTheme="minorEastAsia" w:hAnsi="Arial"/>
                <w:lang w:eastAsia="zh-CN"/>
              </w:rPr>
            </w:pPr>
            <w:r w:rsidRPr="00B27342">
              <w:rPr>
                <w:rFonts w:ascii="Arial" w:eastAsiaTheme="minorEastAsia" w:hAnsi="Arial"/>
                <w:lang w:eastAsia="zh-CN"/>
              </w:rPr>
              <w:lastRenderedPageBreak/>
              <w:t>new Ranging/Sidelink positioning protocol can be over PC5-U</w:t>
            </w:r>
            <w:r>
              <w:rPr>
                <w:rFonts w:ascii="Arial" w:eastAsiaTheme="minorEastAsia" w:hAnsi="Arial"/>
                <w:lang w:eastAsia="zh-CN"/>
              </w:rPr>
              <w:t xml:space="preserve">/PC5-S/PC5-D and RAN2 will down-select </w:t>
            </w:r>
            <w:r w:rsidRPr="00B27342">
              <w:rPr>
                <w:rFonts w:ascii="Arial" w:eastAsiaTheme="minorEastAsia" w:hAnsi="Arial"/>
                <w:lang w:eastAsia="zh-CN"/>
              </w:rPr>
              <w:t>during normative work.</w:t>
            </w:r>
          </w:p>
        </w:tc>
      </w:tr>
    </w:tbl>
    <w:p w14:paraId="7C875A91" w14:textId="77777777" w:rsidR="00B27342" w:rsidRPr="00B27342" w:rsidRDefault="00B27342" w:rsidP="00B27342">
      <w:pPr>
        <w:overflowPunct/>
        <w:autoSpaceDE/>
        <w:autoSpaceDN/>
        <w:adjustRightInd/>
        <w:spacing w:after="0"/>
        <w:ind w:left="567" w:hanging="567"/>
        <w:textAlignment w:val="auto"/>
        <w:rPr>
          <w:rFonts w:ascii="Arial" w:eastAsiaTheme="minorEastAsia" w:hAnsi="Arial"/>
          <w:lang w:eastAsia="zh-CN"/>
        </w:rPr>
      </w:pPr>
    </w:p>
    <w:p w14:paraId="6FAA6382" w14:textId="77777777" w:rsidR="00B27342" w:rsidRPr="00B27342" w:rsidRDefault="00B27342" w:rsidP="00B27342">
      <w:pPr>
        <w:overflowPunct/>
        <w:autoSpaceDE/>
        <w:autoSpaceDN/>
        <w:adjustRightInd/>
        <w:spacing w:after="160" w:line="259" w:lineRule="auto"/>
        <w:ind w:left="360"/>
        <w:textAlignment w:val="auto"/>
        <w:rPr>
          <w:rFonts w:ascii="Arial" w:eastAsia="Calibri" w:hAnsi="Arial" w:cs="Arial"/>
          <w:sz w:val="22"/>
          <w:szCs w:val="22"/>
          <w:lang w:val="en-US" w:eastAsia="zh-CN"/>
        </w:rPr>
      </w:pPr>
      <w:r w:rsidRPr="00B27342">
        <w:rPr>
          <w:rFonts w:ascii="Arial" w:eastAsia="Calibri" w:hAnsi="Arial" w:cs="Arial"/>
          <w:b/>
          <w:sz w:val="22"/>
          <w:szCs w:val="22"/>
          <w:lang w:val="en-US" w:eastAsia="zh-CN"/>
        </w:rPr>
        <w:t>Question 2):</w:t>
      </w:r>
      <w:r w:rsidRPr="00B27342">
        <w:rPr>
          <w:rFonts w:ascii="Arial" w:eastAsia="Calibri" w:hAnsi="Arial" w:cs="Arial"/>
          <w:sz w:val="22"/>
          <w:szCs w:val="22"/>
          <w:lang w:val="en-US" w:eastAsia="zh-CN"/>
        </w:rPr>
        <w:t xml:space="preserve"> SA2 has identified several RAN relevant parameters required for Service Authorization to UE, e.g.  the mapping between Ranging/SL positioning services (e.g. ProSe identifiers, V2X service types) and Ranging/SL positioning QoS parameters, and SA2 would like to understand what are the parameters used at AS layer for Ranging/SL positioning.</w:t>
      </w:r>
    </w:p>
    <w:p w14:paraId="76B875B9" w14:textId="1BA562A5" w:rsidR="00B27342" w:rsidRPr="00B27342" w:rsidRDefault="00B27342" w:rsidP="00B27342">
      <w:pPr>
        <w:overflowPunct/>
        <w:autoSpaceDE/>
        <w:autoSpaceDN/>
        <w:adjustRightInd/>
        <w:spacing w:after="0"/>
        <w:ind w:left="567" w:hanging="567"/>
        <w:textAlignment w:val="auto"/>
        <w:rPr>
          <w:rFonts w:ascii="Arial" w:eastAsiaTheme="minorEastAsia" w:hAnsi="Arial"/>
          <w:lang w:eastAsia="zh-CN"/>
        </w:rPr>
      </w:pPr>
      <w:r w:rsidRPr="00B27342">
        <w:rPr>
          <w:rFonts w:ascii="Arial" w:eastAsiaTheme="minorEastAsia" w:hAnsi="Arial"/>
          <w:b/>
          <w:lang w:eastAsia="zh-CN"/>
        </w:rPr>
        <w:t xml:space="preserve">Answer: </w:t>
      </w:r>
      <w:r w:rsidRPr="00B27342">
        <w:rPr>
          <w:rFonts w:ascii="Arial" w:eastAsiaTheme="minorEastAsia" w:hAnsi="Arial"/>
          <w:lang w:eastAsia="zh-CN"/>
        </w:rPr>
        <w:t>QoS parameters may be needed at AS layer for ranging/SL positioning to guarantee the SL positioning related signalling transmission.</w:t>
      </w:r>
    </w:p>
    <w:p w14:paraId="1D893205" w14:textId="77777777" w:rsidR="00B27342" w:rsidRPr="00B27342" w:rsidRDefault="00B27342" w:rsidP="00B27342">
      <w:pPr>
        <w:overflowPunct/>
        <w:autoSpaceDE/>
        <w:autoSpaceDN/>
        <w:adjustRightInd/>
        <w:spacing w:after="160" w:line="259" w:lineRule="auto"/>
        <w:ind w:left="357"/>
        <w:textAlignment w:val="auto"/>
        <w:rPr>
          <w:rFonts w:ascii="Arial" w:eastAsiaTheme="minorEastAsia" w:hAnsi="Arial" w:cs="Arial"/>
          <w:b/>
          <w:lang w:eastAsia="zh-CN"/>
        </w:rPr>
      </w:pPr>
    </w:p>
    <w:p w14:paraId="3350AE60" w14:textId="77777777" w:rsidR="00B27342" w:rsidRPr="00B27342" w:rsidRDefault="00B27342" w:rsidP="00B27342">
      <w:pPr>
        <w:overflowPunct/>
        <w:autoSpaceDE/>
        <w:autoSpaceDN/>
        <w:adjustRightInd/>
        <w:spacing w:after="160" w:line="259" w:lineRule="auto"/>
        <w:ind w:left="357"/>
        <w:textAlignment w:val="auto"/>
        <w:rPr>
          <w:rFonts w:ascii="Arial" w:eastAsiaTheme="minorEastAsia" w:hAnsi="Arial" w:cs="Arial"/>
          <w:lang w:eastAsia="zh-CN"/>
        </w:rPr>
      </w:pPr>
      <w:r w:rsidRPr="00B27342">
        <w:rPr>
          <w:rFonts w:ascii="Arial" w:eastAsiaTheme="minorEastAsia" w:hAnsi="Arial" w:cs="Arial"/>
          <w:b/>
          <w:lang w:eastAsia="zh-CN"/>
        </w:rPr>
        <w:t>Question 3)</w:t>
      </w:r>
      <w:r w:rsidRPr="00B27342">
        <w:rPr>
          <w:rFonts w:ascii="Arial" w:eastAsiaTheme="minorEastAsia" w:hAnsi="Arial" w:cs="Arial"/>
          <w:lang w:eastAsia="zh-CN"/>
        </w:rPr>
        <w:t>: To support Ranging/SL Positioning using Assistant UE, how the determination of using assistant UE and the assistant UE selection/reselection is performed from RAN perspective?</w:t>
      </w:r>
    </w:p>
    <w:p w14:paraId="2CEBBAD5" w14:textId="67D02EC2" w:rsidR="00B27342" w:rsidRDefault="00B27342" w:rsidP="00B27342">
      <w:pPr>
        <w:overflowPunct/>
        <w:autoSpaceDE/>
        <w:autoSpaceDN/>
        <w:adjustRightInd/>
        <w:spacing w:after="160" w:line="259" w:lineRule="auto"/>
        <w:ind w:left="567" w:hanging="567"/>
        <w:textAlignment w:val="auto"/>
        <w:rPr>
          <w:rFonts w:ascii="Arial" w:eastAsiaTheme="minorEastAsia" w:hAnsi="Arial"/>
          <w:lang w:eastAsia="zh-CN"/>
        </w:rPr>
      </w:pPr>
      <w:r w:rsidRPr="00B27342">
        <w:rPr>
          <w:rFonts w:ascii="Arial" w:eastAsiaTheme="minorEastAsia" w:hAnsi="Arial" w:hint="eastAsia"/>
          <w:b/>
          <w:lang w:eastAsia="zh-CN"/>
        </w:rPr>
        <w:t>Answer</w:t>
      </w:r>
      <w:r>
        <w:rPr>
          <w:rFonts w:ascii="Arial" w:eastAsiaTheme="minorEastAsia" w:hAnsi="Arial" w:hint="eastAsia"/>
          <w:b/>
          <w:lang w:eastAsia="zh-CN"/>
        </w:rPr>
        <w:t xml:space="preserve">: </w:t>
      </w:r>
      <w:r w:rsidRPr="00B27342">
        <w:rPr>
          <w:rFonts w:ascii="Arial" w:eastAsiaTheme="minorEastAsia" w:hAnsi="Arial"/>
          <w:lang w:eastAsia="zh-CN"/>
        </w:rPr>
        <w:t xml:space="preserve">RAN2 agreed the </w:t>
      </w:r>
      <w:r>
        <w:rPr>
          <w:rFonts w:ascii="Arial" w:eastAsiaTheme="minorEastAsia" w:hAnsi="Arial"/>
          <w:lang w:eastAsia="zh-CN"/>
        </w:rPr>
        <w:t>following</w:t>
      </w:r>
      <w:r w:rsidRPr="00B27342">
        <w:rPr>
          <w:rFonts w:ascii="Arial" w:eastAsiaTheme="minorEastAsia" w:hAnsi="Arial"/>
          <w:lang w:eastAsia="zh-CN"/>
        </w:rPr>
        <w:t xml:space="preserve"> agreement in the last meeting. Assistant UE does not support in RAN2 for now.</w:t>
      </w:r>
    </w:p>
    <w:p w14:paraId="74B13A6E" w14:textId="77777777" w:rsidR="00B27342" w:rsidRPr="00B27342" w:rsidRDefault="00B27342" w:rsidP="00B27342">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2"/>
          <w:lang w:eastAsia="en-US"/>
        </w:rPr>
      </w:pPr>
      <w:r w:rsidRPr="00B27342">
        <w:rPr>
          <w:rFonts w:eastAsiaTheme="minorEastAsia"/>
          <w:szCs w:val="22"/>
          <w:lang w:eastAsia="en-US"/>
        </w:rPr>
        <w:t>Proposal 4(14/20) (modified): RAN2 do not decide to support the role of assistant UE for now.  FFS if there is spec impact in RAN2 from the assistant UE.</w:t>
      </w:r>
    </w:p>
    <w:p w14:paraId="755BDFE8" w14:textId="77777777" w:rsidR="00B27342" w:rsidRPr="00B27342" w:rsidRDefault="00B27342" w:rsidP="00B27342">
      <w:pPr>
        <w:overflowPunct/>
        <w:autoSpaceDE/>
        <w:autoSpaceDN/>
        <w:adjustRightInd/>
        <w:spacing w:after="160" w:line="259" w:lineRule="auto"/>
        <w:textAlignment w:val="auto"/>
        <w:rPr>
          <w:rFonts w:ascii="Arial" w:eastAsiaTheme="minorEastAsia" w:hAnsi="Arial"/>
          <w:lang w:eastAsia="zh-CN"/>
        </w:rPr>
      </w:pPr>
    </w:p>
    <w:p w14:paraId="6A6B544B" w14:textId="77777777" w:rsidR="00B27342" w:rsidRPr="00B27342" w:rsidRDefault="00B27342" w:rsidP="00B27342">
      <w:pPr>
        <w:overflowPunct/>
        <w:autoSpaceDE/>
        <w:autoSpaceDN/>
        <w:adjustRightInd/>
        <w:spacing w:after="0"/>
        <w:ind w:left="924" w:hanging="567"/>
        <w:textAlignment w:val="auto"/>
        <w:rPr>
          <w:rFonts w:ascii="Arial" w:eastAsiaTheme="minorEastAsia" w:hAnsi="Arial" w:cs="Arial"/>
          <w:lang w:eastAsia="zh-CN"/>
        </w:rPr>
      </w:pPr>
      <w:r w:rsidRPr="00B27342">
        <w:rPr>
          <w:rFonts w:ascii="Arial" w:eastAsiaTheme="minorEastAsia" w:hAnsi="Arial" w:cs="Arial"/>
          <w:b/>
          <w:lang w:eastAsia="zh-CN"/>
        </w:rPr>
        <w:t>Question 4)</w:t>
      </w:r>
      <w:r w:rsidRPr="00B27342">
        <w:rPr>
          <w:rFonts w:ascii="Arial" w:eastAsiaTheme="minorEastAsia" w:hAnsi="Arial" w:cs="Arial"/>
          <w:lang w:eastAsia="zh-CN"/>
        </w:rPr>
        <w:t>: On Ranging/SL Positioning discovery,  SA2 concluded to reuse 5G ProSe Discovery procedures and V2X Communication procedures with the additional Ranging/SL Positioning parameters; however, it is not decided whether those Ranging/SL Positioning parameters are transparent to ProSe/V2X layer or not, and SA2 would like to understand the views from RAN perspective.</w:t>
      </w:r>
    </w:p>
    <w:p w14:paraId="328DB60F" w14:textId="77777777" w:rsidR="00B27342" w:rsidRPr="00B27342" w:rsidRDefault="00B27342" w:rsidP="00B27342">
      <w:pPr>
        <w:overflowPunct/>
        <w:autoSpaceDE/>
        <w:autoSpaceDN/>
        <w:adjustRightInd/>
        <w:spacing w:after="0"/>
        <w:ind w:left="924" w:hanging="567"/>
        <w:textAlignment w:val="auto"/>
        <w:rPr>
          <w:rFonts w:ascii="Arial" w:eastAsiaTheme="minorEastAsia" w:hAnsi="Arial" w:cs="Arial"/>
          <w:lang w:eastAsia="zh-CN"/>
        </w:rPr>
      </w:pPr>
    </w:p>
    <w:p w14:paraId="018E3E1C" w14:textId="4B2A353E" w:rsidR="00B27342" w:rsidRPr="00B27342" w:rsidRDefault="00B27342" w:rsidP="00B27342">
      <w:pPr>
        <w:overflowPunct/>
        <w:autoSpaceDE/>
        <w:autoSpaceDN/>
        <w:adjustRightInd/>
        <w:spacing w:after="0"/>
        <w:ind w:left="567" w:hanging="567"/>
        <w:textAlignment w:val="auto"/>
        <w:rPr>
          <w:rFonts w:ascii="Arial" w:eastAsiaTheme="minorEastAsia" w:hAnsi="Arial"/>
          <w:lang w:eastAsia="zh-CN"/>
        </w:rPr>
      </w:pPr>
      <w:r w:rsidRPr="0047061B">
        <w:rPr>
          <w:rFonts w:ascii="Arial" w:eastAsiaTheme="minorEastAsia" w:hAnsi="Arial" w:hint="eastAsia"/>
          <w:b/>
          <w:lang w:eastAsia="zh-CN"/>
        </w:rPr>
        <w:t>A</w:t>
      </w:r>
      <w:r w:rsidRPr="0047061B">
        <w:rPr>
          <w:rFonts w:ascii="Arial" w:eastAsiaTheme="minorEastAsia" w:hAnsi="Arial"/>
          <w:b/>
          <w:lang w:eastAsia="zh-CN"/>
        </w:rPr>
        <w:t xml:space="preserve">nswer: </w:t>
      </w:r>
      <w:r>
        <w:rPr>
          <w:rFonts w:ascii="Arial" w:eastAsiaTheme="minorEastAsia" w:hAnsi="Arial"/>
          <w:lang w:eastAsia="zh-CN"/>
        </w:rPr>
        <w:t>F</w:t>
      </w:r>
      <w:r w:rsidRPr="00B27342">
        <w:rPr>
          <w:rFonts w:ascii="Arial" w:eastAsiaTheme="minorEastAsia" w:hAnsi="Arial"/>
          <w:lang w:eastAsia="zh-CN"/>
        </w:rPr>
        <w:t>or ranging/SL positioning discovery, UE roles parameters can be delivered to Prose/V2X layer to assisted SL positioning procedures.</w:t>
      </w:r>
    </w:p>
    <w:p w14:paraId="48F177C9" w14:textId="77777777" w:rsidR="00B27342" w:rsidRPr="00B27342" w:rsidRDefault="00B27342" w:rsidP="00B27342">
      <w:pPr>
        <w:overflowPunct/>
        <w:autoSpaceDE/>
        <w:autoSpaceDN/>
        <w:adjustRightInd/>
        <w:spacing w:after="0"/>
        <w:ind w:left="567" w:hanging="567"/>
        <w:textAlignment w:val="auto"/>
        <w:rPr>
          <w:rFonts w:ascii="Arial" w:eastAsiaTheme="minorEastAsia" w:hAnsi="Arial"/>
          <w:lang w:eastAsia="zh-CN"/>
        </w:rPr>
      </w:pPr>
    </w:p>
    <w:p w14:paraId="728D3C06" w14:textId="77777777" w:rsidR="00B27342" w:rsidRPr="00B27342" w:rsidRDefault="00B27342" w:rsidP="00B27342">
      <w:pPr>
        <w:overflowPunct/>
        <w:autoSpaceDE/>
        <w:autoSpaceDN/>
        <w:adjustRightInd/>
        <w:spacing w:after="160" w:line="259" w:lineRule="auto"/>
        <w:ind w:left="360"/>
        <w:textAlignment w:val="auto"/>
        <w:rPr>
          <w:rFonts w:ascii="Arial" w:eastAsia="Calibri" w:hAnsi="Arial" w:cs="Arial"/>
          <w:sz w:val="22"/>
          <w:szCs w:val="22"/>
          <w:lang w:val="en-US" w:eastAsia="zh-CN"/>
        </w:rPr>
      </w:pPr>
      <w:r w:rsidRPr="00B27342">
        <w:rPr>
          <w:rFonts w:ascii="Arial" w:eastAsia="Calibri" w:hAnsi="Arial" w:cs="Arial"/>
          <w:b/>
          <w:sz w:val="22"/>
          <w:szCs w:val="22"/>
          <w:lang w:val="en-US" w:eastAsia="zh-CN"/>
        </w:rPr>
        <w:t xml:space="preserve">Question </w:t>
      </w:r>
      <w:r w:rsidRPr="00B27342">
        <w:rPr>
          <w:rFonts w:ascii="Calibri" w:eastAsia="Calibri" w:hAnsi="Calibri" w:cs="Arial"/>
          <w:b/>
          <w:sz w:val="22"/>
          <w:szCs w:val="22"/>
          <w:lang w:val="en-US" w:eastAsia="zh-CN"/>
        </w:rPr>
        <w:t>5</w:t>
      </w:r>
      <w:r w:rsidRPr="00B27342">
        <w:rPr>
          <w:rFonts w:ascii="Arial" w:eastAsia="Calibri" w:hAnsi="Arial" w:cs="Arial"/>
          <w:b/>
          <w:sz w:val="22"/>
          <w:szCs w:val="22"/>
          <w:lang w:val="en-US" w:eastAsia="zh-CN"/>
        </w:rPr>
        <w:t>)</w:t>
      </w:r>
      <w:r w:rsidRPr="00B27342">
        <w:rPr>
          <w:rFonts w:ascii="Arial" w:eastAsia="Calibri" w:hAnsi="Arial" w:cs="Arial"/>
          <w:sz w:val="22"/>
          <w:szCs w:val="22"/>
          <w:lang w:val="en-US" w:eastAsia="zh-CN"/>
        </w:rPr>
        <w:t>: SA2 concluded that LMF may be involved when the Target UE and the Reference UE are both in network coverage, and the protocol used between UE and LMF can be a standalone extension of LPP,  a new protocol or both,  such that only this extension needs to be supported for UEs supporting only SL Positioning/Ranging. This extension and RSPP should be defined as common as possible. SA2 would like to understand whether this is feasible from RAN perspective?</w:t>
      </w:r>
    </w:p>
    <w:p w14:paraId="2F44ADF6" w14:textId="77777777" w:rsidR="00B27342" w:rsidRDefault="00B27342" w:rsidP="00B27342">
      <w:pPr>
        <w:overflowPunct/>
        <w:autoSpaceDE/>
        <w:autoSpaceDN/>
        <w:adjustRightInd/>
        <w:textAlignment w:val="auto"/>
        <w:rPr>
          <w:rFonts w:ascii="Arial" w:eastAsiaTheme="minorEastAsia" w:hAnsi="Arial"/>
          <w:lang w:eastAsia="zh-CN"/>
        </w:rPr>
      </w:pPr>
      <w:r w:rsidRPr="00B27342">
        <w:rPr>
          <w:rFonts w:ascii="Arial" w:eastAsiaTheme="minorEastAsia" w:hAnsi="Arial" w:hint="eastAsia"/>
          <w:b/>
          <w:lang w:eastAsia="zh-CN"/>
        </w:rPr>
        <w:t>A</w:t>
      </w:r>
      <w:r w:rsidRPr="00B27342">
        <w:rPr>
          <w:rFonts w:ascii="Arial" w:eastAsiaTheme="minorEastAsia" w:hAnsi="Arial"/>
          <w:b/>
          <w:lang w:eastAsia="zh-CN"/>
        </w:rPr>
        <w:t xml:space="preserve">nswer: </w:t>
      </w:r>
      <w:r w:rsidRPr="00B27342">
        <w:rPr>
          <w:rFonts w:ascii="Arial" w:eastAsiaTheme="minorEastAsia" w:hAnsi="Arial"/>
          <w:lang w:eastAsia="zh-CN"/>
        </w:rPr>
        <w:t>In the last meeting, RAN2 agreed to future study the following three protocol options between UE and LMF for hybrid PC5+Uu positioning and PC5-only positioning in-coverage and RAN2 will down-select during normative work.</w:t>
      </w:r>
    </w:p>
    <w:tbl>
      <w:tblPr>
        <w:tblStyle w:val="af3"/>
        <w:tblW w:w="0" w:type="auto"/>
        <w:tblLook w:val="04A0" w:firstRow="1" w:lastRow="0" w:firstColumn="1" w:lastColumn="0" w:noHBand="0" w:noVBand="1"/>
      </w:tblPr>
      <w:tblGrid>
        <w:gridCol w:w="9855"/>
      </w:tblGrid>
      <w:tr w:rsidR="003E2797" w14:paraId="55F0A896" w14:textId="77777777" w:rsidTr="003E2797">
        <w:tc>
          <w:tcPr>
            <w:tcW w:w="9855" w:type="dxa"/>
          </w:tcPr>
          <w:p w14:paraId="2FA1491E" w14:textId="77777777" w:rsidR="003E2797" w:rsidRPr="00B27342" w:rsidRDefault="003E2797" w:rsidP="003E2797">
            <w:pPr>
              <w:overflowPunct/>
              <w:autoSpaceDE/>
              <w:autoSpaceDN/>
              <w:adjustRightInd/>
              <w:textAlignment w:val="auto"/>
              <w:rPr>
                <w:rFonts w:ascii="Arial" w:eastAsiaTheme="minorEastAsia" w:hAnsi="Arial"/>
                <w:lang w:eastAsia="zh-CN"/>
              </w:rPr>
            </w:pPr>
            <w:r w:rsidRPr="00B27342">
              <w:rPr>
                <w:rFonts w:ascii="Arial" w:eastAsiaTheme="minorEastAsia" w:hAnsi="Arial"/>
                <w:lang w:eastAsia="zh-CN"/>
              </w:rPr>
              <w:t>1.</w:t>
            </w:r>
            <w:r w:rsidRPr="00B27342">
              <w:rPr>
                <w:rFonts w:ascii="Arial" w:eastAsiaTheme="minorEastAsia" w:hAnsi="Arial"/>
                <w:lang w:eastAsia="zh-CN"/>
              </w:rPr>
              <w:tab/>
              <w:t>Extension of LPP, whereby new signaling shall be defined to support hybrid Uu and PC5 based positioning, i.e. extend the existing LPP to support sidelink based positioning between UE and LMF</w:t>
            </w:r>
          </w:p>
          <w:p w14:paraId="597EBD98" w14:textId="77777777" w:rsidR="003E2797" w:rsidRPr="00B27342" w:rsidRDefault="003E2797" w:rsidP="003E2797">
            <w:pPr>
              <w:overflowPunct/>
              <w:autoSpaceDE/>
              <w:autoSpaceDN/>
              <w:adjustRightInd/>
              <w:textAlignment w:val="auto"/>
              <w:rPr>
                <w:rFonts w:ascii="Arial" w:eastAsiaTheme="minorEastAsia" w:hAnsi="Arial"/>
                <w:lang w:eastAsia="zh-CN"/>
              </w:rPr>
            </w:pPr>
            <w:r w:rsidRPr="00B27342">
              <w:rPr>
                <w:rFonts w:ascii="Arial" w:eastAsiaTheme="minorEastAsia" w:hAnsi="Arial"/>
                <w:lang w:eastAsia="zh-CN"/>
              </w:rPr>
              <w:t>2.</w:t>
            </w:r>
            <w:r w:rsidRPr="00B27342">
              <w:rPr>
                <w:rFonts w:ascii="Arial" w:eastAsiaTheme="minorEastAsia" w:hAnsi="Arial"/>
                <w:lang w:eastAsia="zh-CN"/>
              </w:rPr>
              <w:tab/>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2C410885" w14:textId="1928BC2D" w:rsidR="003E2797" w:rsidRDefault="003E2797" w:rsidP="00B27342">
            <w:pPr>
              <w:overflowPunct/>
              <w:autoSpaceDE/>
              <w:autoSpaceDN/>
              <w:adjustRightInd/>
              <w:textAlignment w:val="auto"/>
              <w:rPr>
                <w:rFonts w:ascii="Arial" w:eastAsiaTheme="minorEastAsia" w:hAnsi="Arial"/>
                <w:lang w:eastAsia="zh-CN"/>
              </w:rPr>
            </w:pPr>
            <w:r w:rsidRPr="00B27342">
              <w:rPr>
                <w:rFonts w:ascii="Arial" w:eastAsiaTheme="minorEastAsia" w:hAnsi="Arial"/>
                <w:lang w:eastAsia="zh-CN"/>
              </w:rPr>
              <w:t>3.</w:t>
            </w:r>
            <w:r w:rsidRPr="00B27342">
              <w:rPr>
                <w:rFonts w:ascii="Arial" w:eastAsiaTheme="minorEastAsia" w:hAnsi="Arial"/>
                <w:lang w:eastAsia="zh-CN"/>
              </w:rPr>
              <w:tab/>
              <w:t>Use of SLPP/RSPP between the UE and the LMF</w:t>
            </w:r>
          </w:p>
        </w:tc>
      </w:tr>
    </w:tbl>
    <w:p w14:paraId="01637BAE" w14:textId="77777777" w:rsidR="00B27342" w:rsidRPr="00B27342" w:rsidRDefault="00B27342" w:rsidP="00B27342">
      <w:pPr>
        <w:overflowPunct/>
        <w:autoSpaceDE/>
        <w:autoSpaceDN/>
        <w:adjustRightInd/>
        <w:textAlignment w:val="auto"/>
        <w:rPr>
          <w:rFonts w:ascii="Arial" w:eastAsiaTheme="minorEastAsia" w:hAnsi="Arial"/>
          <w:lang w:eastAsia="zh-CN"/>
        </w:rPr>
      </w:pPr>
      <w:r w:rsidRPr="00B27342">
        <w:rPr>
          <w:rFonts w:ascii="Arial" w:eastAsiaTheme="minorEastAsia" w:hAnsi="Arial"/>
          <w:lang w:eastAsia="zh-CN"/>
        </w:rPr>
        <w:t>From RAN2 perspective, option2 has least spec impact and ensures that the protocol between UE and LMF, and UEs can be defined as common as possible. T</w:t>
      </w:r>
      <w:r w:rsidRPr="00B27342">
        <w:rPr>
          <w:rFonts w:ascii="Arial" w:eastAsiaTheme="minorEastAsia" w:hAnsi="Arial" w:hint="eastAsia"/>
          <w:lang w:eastAsia="zh-CN"/>
        </w:rPr>
        <w:t>hus</w:t>
      </w:r>
      <w:r w:rsidRPr="00B27342">
        <w:rPr>
          <w:rFonts w:ascii="Arial" w:eastAsiaTheme="minorEastAsia" w:hAnsi="Arial"/>
          <w:lang w:eastAsia="zh-CN"/>
        </w:rPr>
        <w:t>, this is feasible.</w:t>
      </w:r>
    </w:p>
    <w:p w14:paraId="608C7A08" w14:textId="77777777" w:rsidR="00B27342" w:rsidRPr="00B27342" w:rsidRDefault="00B27342" w:rsidP="00B27342">
      <w:pPr>
        <w:overflowPunct/>
        <w:autoSpaceDE/>
        <w:autoSpaceDN/>
        <w:adjustRightInd/>
        <w:spacing w:after="0"/>
        <w:ind w:left="567" w:hanging="567"/>
        <w:textAlignment w:val="auto"/>
        <w:rPr>
          <w:rFonts w:ascii="Arial" w:eastAsiaTheme="minorEastAsia" w:hAnsi="Arial"/>
          <w:lang w:eastAsia="zh-CN"/>
        </w:rPr>
      </w:pPr>
    </w:p>
    <w:p w14:paraId="08326B1D" w14:textId="77777777" w:rsidR="00B27342" w:rsidRPr="00B27342" w:rsidRDefault="00B27342" w:rsidP="00B27342">
      <w:pPr>
        <w:overflowPunct/>
        <w:autoSpaceDE/>
        <w:autoSpaceDN/>
        <w:adjustRightInd/>
        <w:spacing w:after="160" w:line="259" w:lineRule="auto"/>
        <w:ind w:left="357"/>
        <w:textAlignment w:val="auto"/>
        <w:rPr>
          <w:rFonts w:ascii="Arial" w:eastAsiaTheme="minorEastAsia" w:hAnsi="Arial" w:cs="Arial"/>
          <w:lang w:eastAsia="zh-CN"/>
        </w:rPr>
      </w:pPr>
      <w:r w:rsidRPr="00B27342">
        <w:rPr>
          <w:rFonts w:ascii="Arial" w:eastAsiaTheme="minorEastAsia" w:hAnsi="Arial" w:cs="Arial"/>
          <w:b/>
          <w:lang w:eastAsia="zh-CN"/>
        </w:rPr>
        <w:t xml:space="preserve">Question </w:t>
      </w:r>
      <w:r w:rsidRPr="00B27342">
        <w:rPr>
          <w:rFonts w:eastAsiaTheme="minorEastAsia" w:cs="Arial"/>
          <w:b/>
          <w:lang w:eastAsia="zh-CN"/>
        </w:rPr>
        <w:t>6</w:t>
      </w:r>
      <w:r w:rsidRPr="00B27342">
        <w:rPr>
          <w:rFonts w:ascii="Arial" w:eastAsiaTheme="minorEastAsia" w:hAnsi="Arial" w:cs="Arial"/>
          <w:b/>
          <w:lang w:eastAsia="zh-CN"/>
        </w:rPr>
        <w:t>)</w:t>
      </w:r>
      <w:r w:rsidRPr="00B27342">
        <w:rPr>
          <w:rFonts w:ascii="Arial" w:eastAsiaTheme="minorEastAsia" w:hAnsi="Arial" w:cs="Arial"/>
          <w:lang w:eastAsia="zh-CN"/>
        </w:rPr>
        <w:t>: For out-of-coverage SA2 would like to understand how resource coordination and scheduling will be done to enable SL Positioning/Ranging.</w:t>
      </w:r>
    </w:p>
    <w:p w14:paraId="1143ED30" w14:textId="1D01DAF6" w:rsidR="00B27342" w:rsidRDefault="00B27342" w:rsidP="00B27342">
      <w:pPr>
        <w:overflowPunct/>
        <w:autoSpaceDE/>
        <w:autoSpaceDN/>
        <w:adjustRightInd/>
        <w:spacing w:after="160" w:line="259" w:lineRule="auto"/>
        <w:textAlignment w:val="auto"/>
        <w:rPr>
          <w:rFonts w:ascii="Arial" w:eastAsiaTheme="minorEastAsia" w:hAnsi="Arial" w:cs="Arial"/>
          <w:lang w:eastAsia="zh-CN"/>
        </w:rPr>
      </w:pPr>
      <w:r w:rsidRPr="00B27342">
        <w:rPr>
          <w:rFonts w:ascii="Arial" w:eastAsiaTheme="minorEastAsia" w:hAnsi="Arial" w:hint="eastAsia"/>
          <w:b/>
          <w:lang w:eastAsia="zh-CN"/>
        </w:rPr>
        <w:t>A</w:t>
      </w:r>
      <w:r w:rsidRPr="00B27342">
        <w:rPr>
          <w:rFonts w:ascii="Arial" w:eastAsiaTheme="minorEastAsia" w:hAnsi="Arial"/>
          <w:b/>
          <w:lang w:eastAsia="zh-CN"/>
        </w:rPr>
        <w:t>nswer:</w:t>
      </w:r>
      <w:r w:rsidR="003E2797">
        <w:rPr>
          <w:rFonts w:ascii="Arial" w:eastAsiaTheme="minorEastAsia" w:hAnsi="Arial" w:cs="Arial"/>
          <w:lang w:eastAsia="zh-CN"/>
        </w:rPr>
        <w:t xml:space="preserve"> </w:t>
      </w:r>
      <w:r w:rsidR="003F1D1B" w:rsidRPr="003F1D1B">
        <w:rPr>
          <w:rFonts w:ascii="Arial" w:eastAsiaTheme="minorEastAsia" w:hAnsi="Arial" w:cs="Arial"/>
          <w:lang w:eastAsia="zh-CN"/>
        </w:rPr>
        <w:t>With regards to the SL-PRS resource allocation</w:t>
      </w:r>
      <w:r w:rsidR="003F1D1B">
        <w:rPr>
          <w:rFonts w:ascii="Arial" w:eastAsiaTheme="minorEastAsia" w:hAnsi="Arial" w:cs="Arial"/>
          <w:lang w:eastAsia="zh-CN"/>
        </w:rPr>
        <w:t>, RAN1 had achieved the following agreements.</w:t>
      </w:r>
    </w:p>
    <w:tbl>
      <w:tblPr>
        <w:tblStyle w:val="af3"/>
        <w:tblW w:w="0" w:type="auto"/>
        <w:tblLook w:val="04A0" w:firstRow="1" w:lastRow="0" w:firstColumn="1" w:lastColumn="0" w:noHBand="0" w:noVBand="1"/>
      </w:tblPr>
      <w:tblGrid>
        <w:gridCol w:w="9855"/>
      </w:tblGrid>
      <w:tr w:rsidR="003F1D1B" w14:paraId="3A25A248" w14:textId="77777777" w:rsidTr="003F1D1B">
        <w:tc>
          <w:tcPr>
            <w:tcW w:w="9855" w:type="dxa"/>
          </w:tcPr>
          <w:p w14:paraId="054040E1" w14:textId="77777777" w:rsidR="003F1D1B" w:rsidRPr="003F1D1B" w:rsidRDefault="003F1D1B" w:rsidP="003F1D1B">
            <w:pPr>
              <w:overflowPunct/>
              <w:autoSpaceDE/>
              <w:autoSpaceDN/>
              <w:adjustRightInd/>
              <w:spacing w:after="0"/>
              <w:textAlignment w:val="auto"/>
              <w:rPr>
                <w:rFonts w:ascii="Times" w:eastAsia="Batang" w:hAnsi="Times"/>
                <w:szCs w:val="24"/>
                <w:lang w:eastAsia="x-none"/>
              </w:rPr>
            </w:pPr>
            <w:r w:rsidRPr="003F1D1B">
              <w:rPr>
                <w:rFonts w:ascii="Times" w:eastAsia="Batang" w:hAnsi="Times"/>
                <w:szCs w:val="24"/>
                <w:highlight w:val="green"/>
                <w:lang w:eastAsia="x-none"/>
              </w:rPr>
              <w:t>Agreement</w:t>
            </w:r>
          </w:p>
          <w:p w14:paraId="0D05ACB7" w14:textId="77777777" w:rsidR="003F1D1B" w:rsidRPr="003F1D1B" w:rsidRDefault="003F1D1B" w:rsidP="003F1D1B">
            <w:pPr>
              <w:tabs>
                <w:tab w:val="left" w:pos="1701"/>
              </w:tabs>
              <w:overflowPunct/>
              <w:autoSpaceDE/>
              <w:adjustRightInd/>
              <w:spacing w:after="0" w:line="254" w:lineRule="auto"/>
              <w:jc w:val="both"/>
              <w:textAlignment w:val="auto"/>
              <w:rPr>
                <w:rFonts w:eastAsia="Times New Roman"/>
                <w:szCs w:val="24"/>
                <w:lang w:eastAsia="zh-CN"/>
              </w:rPr>
            </w:pPr>
            <w:r w:rsidRPr="003F1D1B">
              <w:rPr>
                <w:rFonts w:eastAsia="Times New Roman"/>
                <w:szCs w:val="24"/>
                <w:lang w:eastAsia="zh-CN"/>
              </w:rPr>
              <w:t>Regarding SL-PRS resource allocation, both Scheme 1 and Scheme 2 should be introduced for supporting SL positioning/ranging:</w:t>
            </w:r>
          </w:p>
          <w:p w14:paraId="2DBFAC11" w14:textId="77777777" w:rsidR="003F1D1B" w:rsidRPr="003F1D1B" w:rsidRDefault="003F1D1B" w:rsidP="003F1D1B">
            <w:pPr>
              <w:numPr>
                <w:ilvl w:val="0"/>
                <w:numId w:val="14"/>
              </w:numPr>
              <w:overflowPunct/>
              <w:autoSpaceDE/>
              <w:autoSpaceDN/>
              <w:adjustRightInd/>
              <w:spacing w:after="0"/>
              <w:textAlignment w:val="auto"/>
              <w:rPr>
                <w:rFonts w:ascii="Times" w:eastAsia="宋体" w:hAnsi="Times"/>
                <w:szCs w:val="24"/>
                <w:lang w:eastAsia="zh-CN"/>
              </w:rPr>
            </w:pPr>
            <w:r w:rsidRPr="003F1D1B">
              <w:rPr>
                <w:rFonts w:ascii="Times" w:eastAsia="宋体" w:hAnsi="Times"/>
                <w:szCs w:val="24"/>
                <w:lang w:eastAsia="zh-CN"/>
              </w:rPr>
              <w:t>Scheme 1: Network-centric operation SL-PRS resource allocation (e.g. similar to a legacy Mode 1 solution)</w:t>
            </w:r>
          </w:p>
          <w:p w14:paraId="2D38DBDF" w14:textId="77777777" w:rsidR="003F1D1B" w:rsidRPr="003F1D1B" w:rsidRDefault="003F1D1B" w:rsidP="003F1D1B">
            <w:pPr>
              <w:numPr>
                <w:ilvl w:val="1"/>
                <w:numId w:val="14"/>
              </w:numPr>
              <w:overflowPunct/>
              <w:autoSpaceDE/>
              <w:autoSpaceDN/>
              <w:adjustRightInd/>
              <w:spacing w:after="0"/>
              <w:textAlignment w:val="auto"/>
              <w:rPr>
                <w:rFonts w:ascii="Times" w:eastAsia="宋体" w:hAnsi="Times"/>
                <w:szCs w:val="24"/>
                <w:lang w:eastAsia="zh-CN"/>
              </w:rPr>
            </w:pPr>
            <w:r w:rsidRPr="003F1D1B">
              <w:rPr>
                <w:rFonts w:ascii="Times" w:eastAsia="宋体" w:hAnsi="Times"/>
                <w:szCs w:val="24"/>
                <w:lang w:eastAsia="zh-CN"/>
              </w:rPr>
              <w:lastRenderedPageBreak/>
              <w:t xml:space="preserve">The network (e.g. gNB, LMF, gNB &amp; LMF) allocates resources for SL-PRS. </w:t>
            </w:r>
          </w:p>
          <w:p w14:paraId="7957CFBA" w14:textId="77777777" w:rsidR="003F1D1B" w:rsidRPr="003F1D1B" w:rsidRDefault="003F1D1B" w:rsidP="003F1D1B">
            <w:pPr>
              <w:numPr>
                <w:ilvl w:val="0"/>
                <w:numId w:val="14"/>
              </w:numPr>
              <w:overflowPunct/>
              <w:autoSpaceDE/>
              <w:autoSpaceDN/>
              <w:adjustRightInd/>
              <w:spacing w:after="0"/>
              <w:textAlignment w:val="auto"/>
              <w:rPr>
                <w:rFonts w:ascii="Times" w:eastAsia="宋体" w:hAnsi="Times"/>
                <w:szCs w:val="24"/>
                <w:lang w:eastAsia="zh-CN"/>
              </w:rPr>
            </w:pPr>
            <w:r w:rsidRPr="003F1D1B">
              <w:rPr>
                <w:rFonts w:ascii="Times" w:eastAsia="宋体" w:hAnsi="Times"/>
                <w:szCs w:val="24"/>
                <w:lang w:eastAsia="zh-CN"/>
              </w:rPr>
              <w:t>Scheme 2: UE autonomous SL-PRS resource allocation (e.g. similar to legacy Mode 2 solution)</w:t>
            </w:r>
          </w:p>
          <w:p w14:paraId="13B71521" w14:textId="17FCF793" w:rsidR="003F1D1B" w:rsidRPr="003F1D1B" w:rsidRDefault="003F1D1B" w:rsidP="003F1D1B">
            <w:pPr>
              <w:numPr>
                <w:ilvl w:val="1"/>
                <w:numId w:val="14"/>
              </w:numPr>
              <w:overflowPunct/>
              <w:autoSpaceDE/>
              <w:autoSpaceDN/>
              <w:adjustRightInd/>
              <w:spacing w:after="0"/>
              <w:textAlignment w:val="auto"/>
              <w:rPr>
                <w:rFonts w:ascii="Times" w:eastAsia="宋体" w:hAnsi="Times"/>
                <w:szCs w:val="24"/>
                <w:lang w:eastAsia="zh-CN"/>
              </w:rPr>
            </w:pPr>
            <w:r w:rsidRPr="003F1D1B">
              <w:rPr>
                <w:rFonts w:ascii="Times" w:eastAsia="宋体" w:hAnsi="Times"/>
                <w:szCs w:val="24"/>
                <w:lang w:eastAsia="zh-CN"/>
              </w:rPr>
              <w:t>At least one of the UE(s) participating in the sidelink positioning operation allocates resources for SL-PRS</w:t>
            </w:r>
          </w:p>
          <w:p w14:paraId="1C89622F" w14:textId="77777777" w:rsidR="003F1D1B" w:rsidRPr="003F1D1B" w:rsidRDefault="003F1D1B" w:rsidP="003F1D1B">
            <w:pPr>
              <w:overflowPunct/>
              <w:autoSpaceDE/>
              <w:autoSpaceDN/>
              <w:adjustRightInd/>
              <w:spacing w:after="0"/>
              <w:jc w:val="both"/>
              <w:textAlignment w:val="auto"/>
              <w:rPr>
                <w:lang w:eastAsia="en-US"/>
              </w:rPr>
            </w:pPr>
            <w:r w:rsidRPr="003F1D1B">
              <w:rPr>
                <w:highlight w:val="green"/>
                <w:lang w:eastAsia="en-US"/>
              </w:rPr>
              <w:t>Agreement</w:t>
            </w:r>
          </w:p>
          <w:p w14:paraId="5D8853D4" w14:textId="77777777" w:rsidR="003F1D1B" w:rsidRPr="003F1D1B" w:rsidRDefault="003F1D1B" w:rsidP="003F1D1B">
            <w:pPr>
              <w:tabs>
                <w:tab w:val="left" w:pos="1701"/>
              </w:tabs>
              <w:overflowPunct/>
              <w:autoSpaceDE/>
              <w:adjustRightInd/>
              <w:spacing w:after="0" w:line="254" w:lineRule="auto"/>
              <w:jc w:val="both"/>
              <w:textAlignment w:val="auto"/>
              <w:rPr>
                <w:rFonts w:eastAsia="Times New Roman"/>
                <w:b/>
                <w:bCs/>
                <w:lang w:eastAsia="zh-CN"/>
              </w:rPr>
            </w:pPr>
            <w:r w:rsidRPr="003F1D1B">
              <w:rPr>
                <w:rFonts w:eastAsia="Times New Roman"/>
                <w:lang w:eastAsia="zh-CN"/>
              </w:rPr>
              <w:t>Regarding Scheme 2 SL-PRS resource allocation, study at least the following aspects:</w:t>
            </w:r>
          </w:p>
          <w:p w14:paraId="5204D30B" w14:textId="77777777" w:rsidR="003F1D1B" w:rsidRPr="003F1D1B" w:rsidRDefault="003F1D1B" w:rsidP="003F1D1B">
            <w:pPr>
              <w:numPr>
                <w:ilvl w:val="0"/>
                <w:numId w:val="15"/>
              </w:numPr>
              <w:overflowPunct/>
              <w:autoSpaceDE/>
              <w:autoSpaceDN/>
              <w:adjustRightInd/>
              <w:spacing w:after="160" w:line="254" w:lineRule="auto"/>
              <w:ind w:left="480" w:hanging="480"/>
              <w:contextualSpacing/>
              <w:textAlignment w:val="auto"/>
              <w:rPr>
                <w:rFonts w:eastAsia="Batang" w:cs="Times"/>
                <w:lang w:eastAsia="zh-CN"/>
              </w:rPr>
            </w:pPr>
            <w:r w:rsidRPr="003F1D1B">
              <w:rPr>
                <w:rFonts w:eastAsia="Batang" w:cs="Times"/>
                <w:lang w:eastAsia="zh-CN"/>
              </w:rPr>
              <w:t>Resource selection mechanism for SL-PRS</w:t>
            </w:r>
          </w:p>
          <w:p w14:paraId="1E211D79" w14:textId="77777777" w:rsidR="003F1D1B" w:rsidRPr="003F1D1B" w:rsidRDefault="003F1D1B" w:rsidP="003F1D1B">
            <w:pPr>
              <w:numPr>
                <w:ilvl w:val="0"/>
                <w:numId w:val="15"/>
              </w:numPr>
              <w:overflowPunct/>
              <w:autoSpaceDE/>
              <w:autoSpaceDN/>
              <w:adjustRightInd/>
              <w:spacing w:after="0" w:line="254" w:lineRule="auto"/>
              <w:ind w:left="480" w:hanging="480"/>
              <w:contextualSpacing/>
              <w:textAlignment w:val="auto"/>
              <w:rPr>
                <w:rFonts w:eastAsia="Batang" w:cs="Times"/>
                <w:lang w:eastAsia="zh-CN"/>
              </w:rPr>
            </w:pPr>
            <w:r w:rsidRPr="003F1D1B">
              <w:rPr>
                <w:rFonts w:eastAsia="Batang" w:cs="Times"/>
                <w:lang w:eastAsia="zh-CN"/>
              </w:rPr>
              <w:t>Inter-UE coordination</w:t>
            </w:r>
          </w:p>
          <w:p w14:paraId="6ADCF811" w14:textId="69F4EFA0" w:rsidR="003F1D1B" w:rsidRPr="003F1D1B" w:rsidRDefault="003F1D1B" w:rsidP="003F1D1B">
            <w:pPr>
              <w:numPr>
                <w:ilvl w:val="0"/>
                <w:numId w:val="15"/>
              </w:numPr>
              <w:overflowPunct/>
              <w:autoSpaceDE/>
              <w:autoSpaceDN/>
              <w:adjustRightInd/>
              <w:spacing w:after="0" w:line="254" w:lineRule="auto"/>
              <w:ind w:left="480" w:hanging="480"/>
              <w:contextualSpacing/>
              <w:textAlignment w:val="auto"/>
              <w:rPr>
                <w:rFonts w:eastAsia="Batang" w:cs="Times"/>
                <w:lang w:eastAsia="zh-CN"/>
              </w:rPr>
            </w:pPr>
            <w:r w:rsidRPr="003F1D1B">
              <w:rPr>
                <w:rFonts w:eastAsia="Batang" w:cs="Times"/>
                <w:lang w:eastAsia="zh-CN"/>
              </w:rPr>
              <w:t>Aspects for congestion control mechanisms for SL-PRS</w:t>
            </w:r>
          </w:p>
        </w:tc>
      </w:tr>
    </w:tbl>
    <w:p w14:paraId="55A6A3A4" w14:textId="63497BD1" w:rsidR="003F1D1B" w:rsidRPr="00B27342" w:rsidRDefault="003F1D1B" w:rsidP="00B27342">
      <w:pPr>
        <w:overflowPunct/>
        <w:autoSpaceDE/>
        <w:autoSpaceDN/>
        <w:adjustRightInd/>
        <w:spacing w:after="160" w:line="259" w:lineRule="auto"/>
        <w:textAlignment w:val="auto"/>
        <w:rPr>
          <w:rFonts w:ascii="Arial" w:eastAsiaTheme="minorEastAsia" w:hAnsi="Arial" w:cs="Arial"/>
          <w:lang w:eastAsia="zh-CN"/>
        </w:rPr>
      </w:pPr>
      <w:r>
        <w:rPr>
          <w:rFonts w:ascii="Arial" w:eastAsiaTheme="minorEastAsia" w:hAnsi="Arial" w:cs="Arial" w:hint="eastAsia"/>
          <w:lang w:eastAsia="zh-CN"/>
        </w:rPr>
        <w:lastRenderedPageBreak/>
        <w:t>From RAN1 perspe</w:t>
      </w:r>
      <w:r>
        <w:rPr>
          <w:rFonts w:ascii="Arial" w:eastAsiaTheme="minorEastAsia" w:hAnsi="Arial" w:cs="Arial"/>
          <w:lang w:eastAsia="zh-CN"/>
        </w:rPr>
        <w:t>ctive, f</w:t>
      </w:r>
      <w:r w:rsidRPr="003F1D1B">
        <w:rPr>
          <w:rFonts w:ascii="Arial" w:eastAsiaTheme="minorEastAsia" w:hAnsi="Arial" w:cs="Arial"/>
          <w:lang w:eastAsia="zh-CN"/>
        </w:rPr>
        <w:t>or out-of-coverage</w:t>
      </w:r>
      <w:r>
        <w:rPr>
          <w:rFonts w:ascii="Arial" w:eastAsiaTheme="minorEastAsia" w:hAnsi="Arial" w:cs="Arial"/>
          <w:lang w:eastAsia="zh-CN"/>
        </w:rPr>
        <w:t>,</w:t>
      </w:r>
      <w:r w:rsidRPr="003F1D1B">
        <w:rPr>
          <w:rFonts w:ascii="Arial" w:eastAsiaTheme="minorEastAsia" w:hAnsi="Arial" w:cs="Arial"/>
          <w:lang w:eastAsia="zh-CN"/>
        </w:rPr>
        <w:t xml:space="preserve"> UE autonomous SL-PRS resource allocation (e.g. similar to legacy Mode 2 solution)</w:t>
      </w:r>
      <w:r>
        <w:rPr>
          <w:rFonts w:ascii="Arial" w:eastAsiaTheme="minorEastAsia" w:hAnsi="Arial" w:cs="Arial"/>
          <w:lang w:eastAsia="zh-CN"/>
        </w:rPr>
        <w:t xml:space="preserve"> can be used to </w:t>
      </w:r>
      <w:r w:rsidRPr="003F1D1B">
        <w:rPr>
          <w:rFonts w:ascii="Arial" w:eastAsiaTheme="minorEastAsia" w:hAnsi="Arial" w:cs="Arial"/>
          <w:lang w:eastAsia="zh-CN"/>
        </w:rPr>
        <w:t>esource coordination and scheduling</w:t>
      </w:r>
      <w:r>
        <w:rPr>
          <w:rFonts w:ascii="Arial" w:eastAsiaTheme="minorEastAsia" w:hAnsi="Arial" w:cs="Arial"/>
          <w:lang w:eastAsia="zh-CN"/>
        </w:rPr>
        <w:t>.</w:t>
      </w:r>
    </w:p>
    <w:p w14:paraId="75EF0002" w14:textId="77777777" w:rsidR="00B27342" w:rsidRPr="00B27342" w:rsidRDefault="00B27342" w:rsidP="00B27342">
      <w:pPr>
        <w:overflowPunct/>
        <w:autoSpaceDE/>
        <w:autoSpaceDN/>
        <w:adjustRightInd/>
        <w:spacing w:after="0"/>
        <w:ind w:left="924" w:hanging="567"/>
        <w:textAlignment w:val="auto"/>
        <w:rPr>
          <w:rFonts w:ascii="Arial" w:eastAsiaTheme="minorEastAsia" w:hAnsi="Arial" w:cs="Arial"/>
          <w:lang w:eastAsia="zh-CN"/>
        </w:rPr>
      </w:pPr>
      <w:r w:rsidRPr="00B27342">
        <w:rPr>
          <w:rFonts w:ascii="Arial" w:eastAsiaTheme="minorEastAsia" w:hAnsi="Arial" w:cs="Arial"/>
          <w:b/>
          <w:lang w:eastAsia="zh-CN"/>
        </w:rPr>
        <w:t>Question 7):</w:t>
      </w:r>
      <w:r w:rsidRPr="00B27342">
        <w:rPr>
          <w:rFonts w:ascii="Arial" w:eastAsiaTheme="minorEastAsia" w:hAnsi="Arial" w:cs="Arial"/>
          <w:lang w:eastAsia="zh-CN"/>
        </w:rPr>
        <w:t xml:space="preserve"> 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p w14:paraId="6CE0480E" w14:textId="77777777" w:rsidR="00B27342" w:rsidRPr="00B27342" w:rsidRDefault="00B27342" w:rsidP="00B27342">
      <w:pPr>
        <w:overflowPunct/>
        <w:autoSpaceDE/>
        <w:autoSpaceDN/>
        <w:adjustRightInd/>
        <w:spacing w:after="0"/>
        <w:ind w:left="924" w:hanging="567"/>
        <w:textAlignment w:val="auto"/>
        <w:rPr>
          <w:rFonts w:ascii="Arial" w:eastAsiaTheme="minorEastAsia" w:hAnsi="Arial" w:cs="Arial"/>
          <w:lang w:eastAsia="zh-CN"/>
        </w:rPr>
      </w:pPr>
    </w:p>
    <w:p w14:paraId="399E0417" w14:textId="151FF60B" w:rsidR="00DE6E1A" w:rsidRPr="003F1D1B" w:rsidRDefault="00B27342" w:rsidP="00B27342">
      <w:pPr>
        <w:overflowPunct/>
        <w:autoSpaceDE/>
        <w:autoSpaceDN/>
        <w:adjustRightInd/>
        <w:spacing w:after="160" w:line="259" w:lineRule="auto"/>
        <w:textAlignment w:val="auto"/>
        <w:rPr>
          <w:rFonts w:ascii="Arial" w:eastAsiaTheme="minorEastAsia" w:hAnsi="Arial" w:cs="Arial"/>
          <w:lang w:eastAsia="zh-CN"/>
        </w:rPr>
      </w:pPr>
      <w:r w:rsidRPr="00B27342">
        <w:rPr>
          <w:rFonts w:ascii="Arial" w:eastAsiaTheme="minorEastAsia" w:hAnsi="Arial" w:hint="eastAsia"/>
          <w:b/>
          <w:lang w:eastAsia="zh-CN"/>
        </w:rPr>
        <w:t>A</w:t>
      </w:r>
      <w:r w:rsidRPr="00B27342">
        <w:rPr>
          <w:rFonts w:ascii="Arial" w:eastAsiaTheme="minorEastAsia" w:hAnsi="Arial"/>
          <w:b/>
          <w:lang w:eastAsia="zh-CN"/>
        </w:rPr>
        <w:t>nswer:</w:t>
      </w:r>
      <w:r w:rsidRPr="00B27342">
        <w:rPr>
          <w:rFonts w:ascii="Arial" w:eastAsiaTheme="minorEastAsia" w:hAnsi="Arial" w:cs="Arial"/>
          <w:lang w:eastAsia="zh-CN"/>
        </w:rPr>
        <w:t xml:space="preserve"> </w:t>
      </w:r>
      <w:r w:rsidRPr="00B27342">
        <w:rPr>
          <w:rFonts w:ascii="Arial" w:eastAsiaTheme="minorEastAsia" w:hAnsi="Arial" w:cs="Arial" w:hint="eastAsia"/>
          <w:lang w:eastAsia="zh-CN"/>
        </w:rPr>
        <w:t xml:space="preserve">In addition to location calculation, </w:t>
      </w:r>
      <w:r w:rsidRPr="00B27342">
        <w:rPr>
          <w:rFonts w:ascii="Arial" w:eastAsiaTheme="minorEastAsia" w:hAnsi="Arial" w:cs="Arial"/>
          <w:lang w:eastAsia="zh-CN"/>
        </w:rPr>
        <w:t>SL Positioning Server functionalities can support more functionalities, e.g. SL Positioning/Ranging method determination, operation coordination and resource coordination and scheduling.</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40C4A78F"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33375D">
        <w:rPr>
          <w:rFonts w:ascii="Arial" w:eastAsia="宋体" w:hAnsi="Arial" w:cs="Arial"/>
          <w:b/>
          <w:bCs/>
          <w:szCs w:val="22"/>
          <w:lang w:val="en-US" w:eastAsia="zh-CN"/>
        </w:rPr>
        <w:t xml:space="preserve">SA2 </w:t>
      </w:r>
      <w:r w:rsidRPr="00497A79">
        <w:rPr>
          <w:rFonts w:ascii="Arial" w:hAnsi="Arial" w:cs="Arial"/>
          <w:b/>
          <w:lang w:val="en-US"/>
        </w:rPr>
        <w:t xml:space="preserve"> </w:t>
      </w:r>
    </w:p>
    <w:p w14:paraId="45229D58" w14:textId="7991BE39" w:rsidR="00C0554E" w:rsidRPr="00497A79" w:rsidRDefault="00C0554E" w:rsidP="00C0554E">
      <w:pPr>
        <w:overflowPunct/>
        <w:snapToGrid w:val="0"/>
        <w:spacing w:before="120" w:after="120"/>
        <w:jc w:val="both"/>
        <w:textAlignment w:val="auto"/>
        <w:rPr>
          <w:rFonts w:ascii="Arial" w:eastAsia="宋体" w:hAnsi="Arial" w:cs="Arial"/>
          <w:bCs/>
          <w:szCs w:val="22"/>
          <w:lang w:val="en-US" w:eastAsia="zh-CN"/>
        </w:rPr>
      </w:pPr>
      <w:r w:rsidRPr="00497A79">
        <w:rPr>
          <w:rFonts w:ascii="Arial" w:eastAsia="宋体" w:hAnsi="Arial" w:cs="Arial"/>
          <w:bCs/>
          <w:szCs w:val="22"/>
          <w:lang w:val="en-US" w:eastAsia="zh-CN"/>
        </w:rPr>
        <w:t xml:space="preserve">RAN1 respectfully asks </w:t>
      </w:r>
      <w:r w:rsidR="0033375D">
        <w:rPr>
          <w:rFonts w:ascii="Arial" w:eastAsia="宋体" w:hAnsi="Arial" w:cs="Arial"/>
          <w:bCs/>
          <w:szCs w:val="22"/>
          <w:lang w:val="en-US" w:eastAsia="zh-CN"/>
        </w:rPr>
        <w:t>SA2</w:t>
      </w:r>
      <w:r w:rsidRPr="00497A79">
        <w:rPr>
          <w:rFonts w:ascii="Arial" w:eastAsia="宋体" w:hAnsi="Arial" w:cs="Arial"/>
          <w:bCs/>
          <w:szCs w:val="22"/>
          <w:lang w:val="en-US" w:eastAsia="zh-CN"/>
        </w:rPr>
        <w:t xml:space="preserve"> to take the above information into account in related work. </w:t>
      </w:r>
    </w:p>
    <w:p w14:paraId="5BFB1DBF" w14:textId="77777777" w:rsidR="00B97703" w:rsidRPr="00497A79" w:rsidRDefault="00B97703">
      <w:pPr>
        <w:spacing w:after="120"/>
        <w:ind w:left="993" w:hanging="993"/>
        <w:rPr>
          <w:rFonts w:ascii="Arial" w:hAnsi="Arial" w:cs="Arial"/>
          <w:lang w:val="en-US"/>
        </w:rPr>
      </w:pPr>
    </w:p>
    <w:p w14:paraId="4BB10DF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390ABA72" w14:textId="3A480303" w:rsidR="00EC4E84" w:rsidRPr="00BB6FB1" w:rsidRDefault="00EC4E84" w:rsidP="00EC4E84">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w:t>
      </w:r>
      <w:r w:rsidR="00F5323D">
        <w:rPr>
          <w:rFonts w:ascii="Arial" w:hAnsi="Arial" w:cs="Arial"/>
          <w:lang w:eastAsia="zh-CN"/>
        </w:rPr>
        <w:t>2</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F5323D">
        <w:rPr>
          <w:rFonts w:ascii="Arial" w:hAnsi="Arial" w:cs="Arial"/>
          <w:lang w:eastAsia="zh-CN"/>
        </w:rPr>
        <w:t>February 27</w:t>
      </w:r>
      <w:r w:rsidR="00F5323D" w:rsidRPr="00EC4E84">
        <w:rPr>
          <w:rFonts w:ascii="Arial" w:hAnsi="Arial" w:cs="Arial"/>
          <w:vertAlign w:val="superscript"/>
          <w:lang w:eastAsia="zh-CN"/>
        </w:rPr>
        <w:t>th</w:t>
      </w:r>
      <w:r w:rsidR="00F5323D">
        <w:rPr>
          <w:rFonts w:ascii="Arial" w:hAnsi="Arial" w:cs="Arial"/>
          <w:bCs/>
          <w:lang w:eastAsia="zh-CN"/>
        </w:rPr>
        <w:t xml:space="preserve"> </w:t>
      </w:r>
      <w:r>
        <w:rPr>
          <w:rFonts w:ascii="Arial" w:hAnsi="Arial" w:cs="Arial"/>
          <w:bCs/>
          <w:lang w:eastAsia="zh-CN"/>
        </w:rPr>
        <w:t xml:space="preserve">– </w:t>
      </w:r>
      <w:r w:rsidR="00F5323D">
        <w:rPr>
          <w:rFonts w:ascii="Arial" w:hAnsi="Arial" w:cs="Arial"/>
          <w:bCs/>
          <w:lang w:eastAsia="zh-CN"/>
        </w:rPr>
        <w:t>March 03</w:t>
      </w:r>
      <w:r w:rsidR="00F5323D" w:rsidRPr="006F284A">
        <w:rPr>
          <w:rFonts w:ascii="Arial" w:hAnsi="Arial" w:cs="Arial"/>
          <w:bCs/>
          <w:vertAlign w:val="superscript"/>
          <w:lang w:eastAsia="zh-CN"/>
        </w:rPr>
        <w:t>rd</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F5323D">
        <w:rPr>
          <w:rFonts w:ascii="Arial" w:hAnsi="Arial" w:cs="Arial"/>
          <w:bCs/>
          <w:lang w:eastAsia="zh-CN"/>
        </w:rPr>
        <w:t>3</w:t>
      </w:r>
      <w:r>
        <w:rPr>
          <w:rFonts w:ascii="Arial" w:hAnsi="Arial" w:cs="Arial"/>
          <w:bCs/>
          <w:lang w:eastAsia="zh-CN"/>
        </w:rPr>
        <w:tab/>
      </w:r>
      <w:r>
        <w:rPr>
          <w:rFonts w:ascii="Arial" w:hAnsi="Arial" w:cs="Arial"/>
          <w:bCs/>
          <w:lang w:eastAsia="zh-CN"/>
        </w:rPr>
        <w:tab/>
      </w:r>
      <w:r w:rsidR="00F5323D">
        <w:rPr>
          <w:rFonts w:ascii="Arial" w:hAnsi="Arial" w:cs="Arial"/>
          <w:bCs/>
          <w:lang w:eastAsia="zh-CN"/>
        </w:rPr>
        <w:t>Athens</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AE593" w14:textId="77777777" w:rsidR="008C1DA8" w:rsidRDefault="008C1DA8">
      <w:pPr>
        <w:spacing w:after="0"/>
      </w:pPr>
      <w:r>
        <w:separator/>
      </w:r>
    </w:p>
  </w:endnote>
  <w:endnote w:type="continuationSeparator" w:id="0">
    <w:p w14:paraId="6B2C44D4" w14:textId="77777777" w:rsidR="008C1DA8" w:rsidRDefault="008C1D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BBC18" w14:textId="77777777" w:rsidR="008C1DA8" w:rsidRDefault="008C1DA8">
      <w:pPr>
        <w:spacing w:after="0"/>
      </w:pPr>
      <w:r>
        <w:separator/>
      </w:r>
    </w:p>
  </w:footnote>
  <w:footnote w:type="continuationSeparator" w:id="0">
    <w:p w14:paraId="525A9AE4" w14:textId="77777777" w:rsidR="008C1DA8" w:rsidRDefault="008C1DA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5"/>
  </w:num>
  <w:num w:numId="3">
    <w:abstractNumId w:val="3"/>
  </w:num>
  <w:num w:numId="4">
    <w:abstractNumId w:val="1"/>
  </w:num>
  <w:num w:numId="5">
    <w:abstractNumId w:val="11"/>
  </w:num>
  <w:num w:numId="6">
    <w:abstractNumId w:val="12"/>
  </w:num>
  <w:num w:numId="7">
    <w:abstractNumId w:val="9"/>
  </w:num>
  <w:num w:numId="8">
    <w:abstractNumId w:val="8"/>
  </w:num>
  <w:num w:numId="9">
    <w:abstractNumId w:val="13"/>
  </w:num>
  <w:num w:numId="10">
    <w:abstractNumId w:val="10"/>
  </w:num>
  <w:num w:numId="11">
    <w:abstractNumId w:val="6"/>
  </w:num>
  <w:num w:numId="12">
    <w:abstractNumId w:val="2"/>
  </w:num>
  <w:num w:numId="13">
    <w:abstractNumId w:val="14"/>
  </w:num>
  <w:num w:numId="14">
    <w:abstractNumId w:val="4"/>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1Nbc0NjQzMzGwMDNQ0lEKTi0uzszPAykwrwUA2+NSoCwAAAA="/>
  </w:docVars>
  <w:rsids>
    <w:rsidRoot w:val="004E3939"/>
    <w:rsid w:val="00017F23"/>
    <w:rsid w:val="00033439"/>
    <w:rsid w:val="00041A61"/>
    <w:rsid w:val="00061520"/>
    <w:rsid w:val="00066D23"/>
    <w:rsid w:val="00070A69"/>
    <w:rsid w:val="000940BC"/>
    <w:rsid w:val="000A77A1"/>
    <w:rsid w:val="000C0A6C"/>
    <w:rsid w:val="000E31B0"/>
    <w:rsid w:val="000E74B8"/>
    <w:rsid w:val="000F25E0"/>
    <w:rsid w:val="000F6242"/>
    <w:rsid w:val="00130C31"/>
    <w:rsid w:val="0017533F"/>
    <w:rsid w:val="001B2DD1"/>
    <w:rsid w:val="001D148C"/>
    <w:rsid w:val="001D6ACD"/>
    <w:rsid w:val="001F4AC3"/>
    <w:rsid w:val="00203BA2"/>
    <w:rsid w:val="002059D5"/>
    <w:rsid w:val="00216D44"/>
    <w:rsid w:val="00247C82"/>
    <w:rsid w:val="00282469"/>
    <w:rsid w:val="002C14F9"/>
    <w:rsid w:val="002D1A1B"/>
    <w:rsid w:val="002D1ED0"/>
    <w:rsid w:val="002D20A2"/>
    <w:rsid w:val="002E1F62"/>
    <w:rsid w:val="002E7748"/>
    <w:rsid w:val="002F1940"/>
    <w:rsid w:val="003012AE"/>
    <w:rsid w:val="00305882"/>
    <w:rsid w:val="00311EE0"/>
    <w:rsid w:val="0033375D"/>
    <w:rsid w:val="00372EE8"/>
    <w:rsid w:val="00383545"/>
    <w:rsid w:val="003872C5"/>
    <w:rsid w:val="003957CB"/>
    <w:rsid w:val="003B2B4F"/>
    <w:rsid w:val="003C7E22"/>
    <w:rsid w:val="003D792A"/>
    <w:rsid w:val="003E2797"/>
    <w:rsid w:val="003F1D1B"/>
    <w:rsid w:val="003F639B"/>
    <w:rsid w:val="004064FC"/>
    <w:rsid w:val="00417F36"/>
    <w:rsid w:val="00433500"/>
    <w:rsid w:val="00433F71"/>
    <w:rsid w:val="00440D43"/>
    <w:rsid w:val="00444EBC"/>
    <w:rsid w:val="00455708"/>
    <w:rsid w:val="0047061B"/>
    <w:rsid w:val="00490945"/>
    <w:rsid w:val="00493EB5"/>
    <w:rsid w:val="00497A79"/>
    <w:rsid w:val="004A29D4"/>
    <w:rsid w:val="004B0BAD"/>
    <w:rsid w:val="004B0D02"/>
    <w:rsid w:val="004D5893"/>
    <w:rsid w:val="004E3939"/>
    <w:rsid w:val="004E70AB"/>
    <w:rsid w:val="0050376C"/>
    <w:rsid w:val="0052273B"/>
    <w:rsid w:val="00527508"/>
    <w:rsid w:val="00530840"/>
    <w:rsid w:val="00575BAB"/>
    <w:rsid w:val="00583094"/>
    <w:rsid w:val="005B22A2"/>
    <w:rsid w:val="005B30F4"/>
    <w:rsid w:val="005D55F5"/>
    <w:rsid w:val="005F46EE"/>
    <w:rsid w:val="005F7B38"/>
    <w:rsid w:val="00616758"/>
    <w:rsid w:val="00634730"/>
    <w:rsid w:val="006512E9"/>
    <w:rsid w:val="006549AA"/>
    <w:rsid w:val="00660815"/>
    <w:rsid w:val="00687568"/>
    <w:rsid w:val="006B7E2B"/>
    <w:rsid w:val="006D22BE"/>
    <w:rsid w:val="006E468A"/>
    <w:rsid w:val="006F284A"/>
    <w:rsid w:val="00703D9F"/>
    <w:rsid w:val="00750FB3"/>
    <w:rsid w:val="007812C8"/>
    <w:rsid w:val="007B0F9A"/>
    <w:rsid w:val="007C536A"/>
    <w:rsid w:val="007D759A"/>
    <w:rsid w:val="007E7BE1"/>
    <w:rsid w:val="007F4F92"/>
    <w:rsid w:val="0082011F"/>
    <w:rsid w:val="0082486E"/>
    <w:rsid w:val="008300BE"/>
    <w:rsid w:val="008544D1"/>
    <w:rsid w:val="008B6D78"/>
    <w:rsid w:val="008C1DA8"/>
    <w:rsid w:val="008C5B1D"/>
    <w:rsid w:val="008D772F"/>
    <w:rsid w:val="00905A08"/>
    <w:rsid w:val="00915637"/>
    <w:rsid w:val="00921E22"/>
    <w:rsid w:val="00931655"/>
    <w:rsid w:val="00965432"/>
    <w:rsid w:val="00975B84"/>
    <w:rsid w:val="0099764C"/>
    <w:rsid w:val="009A4C1F"/>
    <w:rsid w:val="009D1644"/>
    <w:rsid w:val="00A02077"/>
    <w:rsid w:val="00A06701"/>
    <w:rsid w:val="00A16819"/>
    <w:rsid w:val="00A53315"/>
    <w:rsid w:val="00A53DA7"/>
    <w:rsid w:val="00A56100"/>
    <w:rsid w:val="00A73852"/>
    <w:rsid w:val="00AB268B"/>
    <w:rsid w:val="00AB50E6"/>
    <w:rsid w:val="00AC169F"/>
    <w:rsid w:val="00AF4365"/>
    <w:rsid w:val="00B01D01"/>
    <w:rsid w:val="00B25A7D"/>
    <w:rsid w:val="00B27342"/>
    <w:rsid w:val="00B347C0"/>
    <w:rsid w:val="00B42D71"/>
    <w:rsid w:val="00B622D6"/>
    <w:rsid w:val="00B6361E"/>
    <w:rsid w:val="00B7228D"/>
    <w:rsid w:val="00B75DAD"/>
    <w:rsid w:val="00B97703"/>
    <w:rsid w:val="00BB1C1F"/>
    <w:rsid w:val="00C0554E"/>
    <w:rsid w:val="00C55888"/>
    <w:rsid w:val="00C7532D"/>
    <w:rsid w:val="00CA02CA"/>
    <w:rsid w:val="00CB614B"/>
    <w:rsid w:val="00CC1D74"/>
    <w:rsid w:val="00CC6489"/>
    <w:rsid w:val="00CC75D3"/>
    <w:rsid w:val="00CF6087"/>
    <w:rsid w:val="00D80532"/>
    <w:rsid w:val="00D80BB8"/>
    <w:rsid w:val="00D84131"/>
    <w:rsid w:val="00D86319"/>
    <w:rsid w:val="00D94DCF"/>
    <w:rsid w:val="00DA7E21"/>
    <w:rsid w:val="00DB4551"/>
    <w:rsid w:val="00DC5460"/>
    <w:rsid w:val="00DE6E1A"/>
    <w:rsid w:val="00DF309C"/>
    <w:rsid w:val="00DF420D"/>
    <w:rsid w:val="00E31E3E"/>
    <w:rsid w:val="00E40934"/>
    <w:rsid w:val="00EB534F"/>
    <w:rsid w:val="00EC4363"/>
    <w:rsid w:val="00EC4E84"/>
    <w:rsid w:val="00ED72A0"/>
    <w:rsid w:val="00EE33B6"/>
    <w:rsid w:val="00EF1619"/>
    <w:rsid w:val="00EF6460"/>
    <w:rsid w:val="00F52490"/>
    <w:rsid w:val="00F5323D"/>
    <w:rsid w:val="00F87990"/>
    <w:rsid w:val="00FA10C6"/>
    <w:rsid w:val="00FA16BB"/>
    <w:rsid w:val="00FA19B0"/>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qFormat/>
    <w:rsid w:val="000C0A6C"/>
    <w:rPr>
      <w:rFonts w:ascii="Arial" w:hAnsi="Arial"/>
      <w:lang w:val="en-GB" w:eastAsia="en-GB"/>
    </w:rPr>
  </w:style>
  <w:style w:type="character" w:customStyle="1" w:styleId="Char3">
    <w:name w:val="批注主题 Char"/>
    <w:link w:val="af1"/>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2">
    <w:name w:val="Revision"/>
    <w:hidden/>
    <w:uiPriority w:val="99"/>
    <w:semiHidden/>
    <w:rsid w:val="00616758"/>
    <w:rPr>
      <w:lang w:val="en-GB" w:eastAsia="en-GB"/>
    </w:rPr>
  </w:style>
  <w:style w:type="table" w:styleId="af3">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aliases w:val="- Bullets,?? ??,?????,????,Lista1,中等深浅网格 1 - 着色 21,¥¡¡¡¡ì¬º¥¹¥È¶ÎÂä,ÁÐ³ö¶ÎÂä,¥ê¥¹¥È¶ÎÂä,列表段落1,—ño’i—Ž,1st level - Bullet List Paragraph,Lettre d'introduction,Paragrafo elenco,Normal bullet 2,Bullet list,列表段落11,목록단락,Task Body,列,—ñ弌’i,列表段,P"/>
    <w:basedOn w:val="a"/>
    <w:link w:val="Char4"/>
    <w:uiPriority w:val="34"/>
    <w:qFormat/>
    <w:rsid w:val="00DE6E1A"/>
    <w:pPr>
      <w:ind w:left="720"/>
      <w:contextualSpacing/>
    </w:pPr>
    <w:rPr>
      <w:rFonts w:eastAsia="宋体"/>
      <w:lang w:eastAsia="ja-JP"/>
    </w:rPr>
  </w:style>
  <w:style w:type="character" w:customStyle="1" w:styleId="Char4">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4"/>
    <w:uiPriority w:val="34"/>
    <w:qFormat/>
    <w:locked/>
    <w:rsid w:val="00DE6E1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173615672">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439836221">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3</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Lei, Reven (雷珍珠)</cp:lastModifiedBy>
  <cp:revision>13</cp:revision>
  <cp:lastPrinted>2002-04-23T07:10:00Z</cp:lastPrinted>
  <dcterms:created xsi:type="dcterms:W3CDTF">2022-09-30T06:44:00Z</dcterms:created>
  <dcterms:modified xsi:type="dcterms:W3CDTF">2022-11-07T08:14:00Z</dcterms:modified>
</cp:coreProperties>
</file>